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C1C30" w14:textId="77777777" w:rsidR="00DE3DA0" w:rsidRPr="00DE3DA0" w:rsidRDefault="00DE3DA0" w:rsidP="0084056B">
      <w:pPr>
        <w:spacing w:before="100" w:beforeAutospacing="1" w:after="100" w:afterAutospacing="1" w:line="240" w:lineRule="auto"/>
        <w:rPr>
          <w:rFonts w:eastAsia="Times New Roman" w:cs="Times New Roman"/>
          <w:b/>
          <w:bCs/>
          <w:color w:val="000000"/>
          <w:sz w:val="2"/>
          <w:szCs w:val="24"/>
        </w:rPr>
      </w:pPr>
    </w:p>
    <w:p w14:paraId="06524C09" w14:textId="77777777" w:rsidR="00391D62" w:rsidRDefault="00391D62" w:rsidP="00744EF3">
      <w:pPr>
        <w:spacing w:before="120" w:after="120" w:line="240" w:lineRule="auto"/>
        <w:jc w:val="both"/>
        <w:rPr>
          <w:rFonts w:eastAsia="Times New Roman" w:cs="Times New Roman"/>
          <w:b/>
          <w:bCs/>
          <w:color w:val="000000"/>
          <w:sz w:val="40"/>
          <w:szCs w:val="24"/>
        </w:rPr>
      </w:pPr>
    </w:p>
    <w:p w14:paraId="1E3BACA5" w14:textId="77777777" w:rsidR="00391D62" w:rsidRDefault="00391D62" w:rsidP="00744EF3">
      <w:pPr>
        <w:spacing w:before="120" w:after="120" w:line="240" w:lineRule="auto"/>
        <w:jc w:val="both"/>
        <w:rPr>
          <w:rFonts w:eastAsia="Times New Roman" w:cs="Times New Roman"/>
          <w:b/>
          <w:bCs/>
          <w:color w:val="000000"/>
          <w:sz w:val="40"/>
          <w:szCs w:val="24"/>
        </w:rPr>
      </w:pPr>
    </w:p>
    <w:p w14:paraId="725AF255" w14:textId="77777777" w:rsidR="00391D62" w:rsidRPr="00391D62" w:rsidRDefault="00391D62" w:rsidP="00744EF3">
      <w:pPr>
        <w:spacing w:before="120" w:after="120" w:line="240" w:lineRule="auto"/>
        <w:jc w:val="both"/>
        <w:rPr>
          <w:rFonts w:eastAsia="Times New Roman" w:cs="Times New Roman"/>
          <w:b/>
          <w:bCs/>
          <w:color w:val="000000"/>
          <w:sz w:val="6"/>
          <w:szCs w:val="24"/>
        </w:rPr>
      </w:pPr>
    </w:p>
    <w:p w14:paraId="260F9028" w14:textId="7DE450F3" w:rsidR="0084056B" w:rsidRDefault="00391D62" w:rsidP="004D1B9C">
      <w:pPr>
        <w:spacing w:before="120" w:after="120" w:line="240" w:lineRule="auto"/>
        <w:ind w:firstLine="360"/>
        <w:jc w:val="both"/>
        <w:rPr>
          <w:rFonts w:eastAsia="Times New Roman" w:cs="Times New Roman"/>
          <w:b/>
          <w:bCs/>
          <w:color w:val="000000"/>
          <w:sz w:val="40"/>
          <w:szCs w:val="24"/>
        </w:rPr>
      </w:pPr>
      <w:r>
        <w:rPr>
          <w:rFonts w:eastAsia="Times New Roman" w:cs="Times New Roman"/>
          <w:b/>
          <w:bCs/>
          <w:color w:val="000000"/>
          <w:sz w:val="40"/>
          <w:szCs w:val="24"/>
        </w:rPr>
        <w:t xml:space="preserve">JUNIOR </w:t>
      </w:r>
      <w:r w:rsidR="00CB7CB0">
        <w:rPr>
          <w:rFonts w:eastAsia="Times New Roman" w:cs="Times New Roman"/>
          <w:b/>
          <w:bCs/>
          <w:color w:val="000000"/>
          <w:sz w:val="40"/>
          <w:szCs w:val="24"/>
        </w:rPr>
        <w:t>SUBSCRIPTION POLICY 20</w:t>
      </w:r>
      <w:r w:rsidR="00B01265">
        <w:rPr>
          <w:rFonts w:eastAsia="Times New Roman" w:cs="Times New Roman"/>
          <w:b/>
          <w:bCs/>
          <w:color w:val="000000"/>
          <w:sz w:val="40"/>
          <w:szCs w:val="24"/>
        </w:rPr>
        <w:t>21</w:t>
      </w:r>
    </w:p>
    <w:p w14:paraId="3E1A09F3" w14:textId="77777777" w:rsidR="00391D62" w:rsidRPr="00391D62" w:rsidRDefault="00391D62" w:rsidP="00744EF3">
      <w:pPr>
        <w:spacing w:before="120" w:after="120" w:line="240" w:lineRule="auto"/>
        <w:jc w:val="both"/>
        <w:rPr>
          <w:rFonts w:eastAsia="Times New Roman" w:cs="Times New Roman"/>
          <w:color w:val="000000"/>
          <w:sz w:val="6"/>
          <w:szCs w:val="24"/>
        </w:rPr>
      </w:pPr>
    </w:p>
    <w:p w14:paraId="07FC8AB2" w14:textId="77777777" w:rsidR="00950754" w:rsidRPr="007214E4" w:rsidRDefault="00DE74E8" w:rsidP="004D1B9C">
      <w:pPr>
        <w:pStyle w:val="Default"/>
        <w:numPr>
          <w:ilvl w:val="0"/>
          <w:numId w:val="3"/>
        </w:numPr>
        <w:spacing w:before="120" w:after="120"/>
        <w:ind w:left="0" w:firstLine="360"/>
        <w:jc w:val="both"/>
        <w:rPr>
          <w:rFonts w:asciiTheme="minorHAnsi" w:hAnsiTheme="minorHAnsi"/>
          <w:b/>
          <w:sz w:val="22"/>
          <w:szCs w:val="22"/>
        </w:rPr>
      </w:pPr>
      <w:r w:rsidRPr="007214E4">
        <w:rPr>
          <w:rFonts w:asciiTheme="minorHAnsi" w:hAnsiTheme="minorHAnsi"/>
          <w:b/>
          <w:sz w:val="22"/>
          <w:szCs w:val="22"/>
        </w:rPr>
        <w:t>SUBSCRIPTION POLICY OVERVIEW</w:t>
      </w:r>
      <w:r w:rsidR="00950754" w:rsidRPr="007214E4">
        <w:rPr>
          <w:rFonts w:asciiTheme="minorHAnsi" w:hAnsiTheme="minorHAnsi"/>
          <w:b/>
          <w:sz w:val="22"/>
          <w:szCs w:val="22"/>
        </w:rPr>
        <w:t>:</w:t>
      </w:r>
    </w:p>
    <w:p w14:paraId="7E6172DA" w14:textId="77777777" w:rsidR="004D1B9C" w:rsidRPr="004D1B9C" w:rsidRDefault="004D1B9C" w:rsidP="004D1B9C">
      <w:pPr>
        <w:spacing w:before="100" w:beforeAutospacing="1" w:after="100" w:afterAutospacing="1" w:line="240" w:lineRule="auto"/>
        <w:ind w:left="630"/>
        <w:jc w:val="both"/>
        <w:rPr>
          <w:rFonts w:eastAsiaTheme="minorHAnsi" w:cs="Times New Roman"/>
          <w:szCs w:val="24"/>
          <w:lang w:val="en-US" w:eastAsia="en-US"/>
        </w:rPr>
      </w:pPr>
      <w:r w:rsidRPr="004D1B9C">
        <w:rPr>
          <w:rFonts w:eastAsiaTheme="minorHAnsi" w:cs="Times New Roman"/>
          <w:szCs w:val="24"/>
          <w:lang w:val="en-US" w:eastAsia="en-US"/>
        </w:rPr>
        <w:t xml:space="preserve">The subscription fees for junior players are recommended by the </w:t>
      </w:r>
      <w:r w:rsidRPr="007214E4">
        <w:rPr>
          <w:rFonts w:eastAsia="Times New Roman" w:cs="Arial"/>
          <w:lang w:val="en-US"/>
        </w:rPr>
        <w:t xml:space="preserve">Eastern Mavericks Management </w:t>
      </w:r>
      <w:r w:rsidRPr="004D1B9C">
        <w:rPr>
          <w:rFonts w:eastAsiaTheme="minorHAnsi" w:cs="Times New Roman"/>
          <w:szCs w:val="24"/>
          <w:lang w:val="en-US" w:eastAsia="en-US"/>
        </w:rPr>
        <w:t>Committee prior to the start of the summer season</w:t>
      </w:r>
      <w:r w:rsidRPr="004D1B9C">
        <w:rPr>
          <w:rFonts w:eastAsia="Times New Roman" w:cs="Arial"/>
          <w:lang w:val="en-US"/>
        </w:rPr>
        <w:t xml:space="preserve"> </w:t>
      </w:r>
      <w:r w:rsidRPr="007214E4">
        <w:rPr>
          <w:rFonts w:eastAsia="Times New Roman" w:cs="Arial"/>
          <w:lang w:val="en-US"/>
        </w:rPr>
        <w:t>and are ratified at the AGM</w:t>
      </w:r>
      <w:r w:rsidRPr="004D1B9C">
        <w:rPr>
          <w:rFonts w:eastAsiaTheme="minorHAnsi" w:cs="Times New Roman"/>
          <w:szCs w:val="24"/>
          <w:lang w:val="en-US" w:eastAsia="en-US"/>
        </w:rPr>
        <w:t xml:space="preserve">. The fees cover the cost of team nomination in the Basketball SA District competition, the payment of court hire for training sessions, Basketball Australia registration charge and Club administration charge. </w:t>
      </w:r>
      <w:r w:rsidRPr="007214E4">
        <w:rPr>
          <w:rFonts w:eastAsia="Times New Roman" w:cs="Arial"/>
          <w:lang w:val="en-US"/>
        </w:rPr>
        <w:t xml:space="preserve">The Policy is </w:t>
      </w:r>
      <w:r>
        <w:rPr>
          <w:rFonts w:eastAsia="Times New Roman" w:cs="Arial"/>
          <w:lang w:val="en-US"/>
        </w:rPr>
        <w:t xml:space="preserve">then </w:t>
      </w:r>
      <w:r w:rsidRPr="007214E4">
        <w:rPr>
          <w:rFonts w:eastAsia="Times New Roman" w:cs="Arial"/>
          <w:lang w:val="en-US"/>
        </w:rPr>
        <w:t>displayed on the Eastern Mavericks website.</w:t>
      </w:r>
    </w:p>
    <w:p w14:paraId="7B800B21" w14:textId="49BC2384" w:rsidR="0040173D" w:rsidRPr="007214E4" w:rsidRDefault="00DE74E8" w:rsidP="004D1B9C">
      <w:pPr>
        <w:pStyle w:val="NoSpacing"/>
        <w:numPr>
          <w:ilvl w:val="0"/>
          <w:numId w:val="3"/>
        </w:numPr>
        <w:spacing w:before="120" w:after="120"/>
        <w:ind w:left="360" w:firstLine="0"/>
        <w:jc w:val="both"/>
        <w:rPr>
          <w:rFonts w:asciiTheme="minorHAnsi" w:hAnsiTheme="minorHAnsi" w:cs="Tahoma"/>
          <w:b/>
        </w:rPr>
      </w:pPr>
      <w:r w:rsidRPr="007214E4">
        <w:rPr>
          <w:rFonts w:asciiTheme="minorHAnsi" w:hAnsiTheme="minorHAnsi" w:cs="Tahoma"/>
          <w:b/>
        </w:rPr>
        <w:t xml:space="preserve">SCHEDULE OF FEES  </w:t>
      </w:r>
      <w:r w:rsidR="000C29CE">
        <w:rPr>
          <w:rFonts w:asciiTheme="minorHAnsi" w:hAnsiTheme="minorHAnsi" w:cs="Tahoma"/>
          <w:b/>
        </w:rPr>
        <w:t>20</w:t>
      </w:r>
      <w:r w:rsidR="00877385">
        <w:rPr>
          <w:rFonts w:asciiTheme="minorHAnsi" w:hAnsiTheme="minorHAnsi" w:cs="Tahoma"/>
          <w:b/>
        </w:rPr>
        <w:t>20</w:t>
      </w:r>
      <w:r w:rsidR="000C29CE">
        <w:rPr>
          <w:rFonts w:asciiTheme="minorHAnsi" w:hAnsiTheme="minorHAnsi" w:cs="Tahoma"/>
          <w:b/>
        </w:rPr>
        <w:t>/202</w:t>
      </w:r>
      <w:r w:rsidR="00877385">
        <w:rPr>
          <w:rFonts w:asciiTheme="minorHAnsi" w:hAnsiTheme="minorHAnsi" w:cs="Tahoma"/>
          <w:b/>
        </w:rPr>
        <w:t>1</w:t>
      </w:r>
      <w:r w:rsidR="007214E4" w:rsidRPr="007214E4">
        <w:rPr>
          <w:rFonts w:asciiTheme="minorHAnsi" w:hAnsiTheme="minorHAnsi" w:cs="Tahoma"/>
          <w:b/>
        </w:rPr>
        <w:t>:</w:t>
      </w:r>
    </w:p>
    <w:p w14:paraId="5F40EA07" w14:textId="08B580CB" w:rsidR="00F85E22" w:rsidRDefault="007214E4" w:rsidP="004D1B9C">
      <w:pPr>
        <w:pStyle w:val="NoSpacing"/>
        <w:tabs>
          <w:tab w:val="left" w:pos="709"/>
        </w:tabs>
        <w:ind w:left="630"/>
        <w:jc w:val="both"/>
        <w:rPr>
          <w:rFonts w:asciiTheme="minorHAnsi" w:hAnsiTheme="minorHAnsi" w:cs="Tahoma"/>
        </w:rPr>
      </w:pPr>
      <w:r w:rsidRPr="007214E4">
        <w:rPr>
          <w:rFonts w:asciiTheme="minorHAnsi" w:hAnsiTheme="minorHAnsi" w:cs="Tahoma"/>
        </w:rPr>
        <w:t xml:space="preserve">Subscriptions are set for the </w:t>
      </w:r>
      <w:r w:rsidRPr="00F2455A">
        <w:rPr>
          <w:rFonts w:asciiTheme="minorHAnsi" w:hAnsiTheme="minorHAnsi" w:cs="Tahoma"/>
        </w:rPr>
        <w:t>period from the 1</w:t>
      </w:r>
      <w:r w:rsidRPr="00F2455A">
        <w:rPr>
          <w:rFonts w:asciiTheme="minorHAnsi" w:hAnsiTheme="minorHAnsi" w:cs="Tahoma"/>
          <w:vertAlign w:val="superscript"/>
        </w:rPr>
        <w:t>st</w:t>
      </w:r>
      <w:r w:rsidR="00D45B74" w:rsidRPr="00F2455A">
        <w:rPr>
          <w:rFonts w:asciiTheme="minorHAnsi" w:hAnsiTheme="minorHAnsi" w:cs="Tahoma"/>
        </w:rPr>
        <w:t xml:space="preserve"> </w:t>
      </w:r>
      <w:r w:rsidR="00DB3C34">
        <w:rPr>
          <w:rFonts w:asciiTheme="minorHAnsi" w:hAnsiTheme="minorHAnsi" w:cs="Tahoma"/>
        </w:rPr>
        <w:t>January 2021</w:t>
      </w:r>
      <w:r w:rsidRPr="00F2455A">
        <w:rPr>
          <w:rFonts w:asciiTheme="minorHAnsi" w:hAnsiTheme="minorHAnsi" w:cs="Tahoma"/>
        </w:rPr>
        <w:t xml:space="preserve"> to </w:t>
      </w:r>
      <w:r w:rsidR="00DB3C34">
        <w:rPr>
          <w:rFonts w:asciiTheme="minorHAnsi" w:hAnsiTheme="minorHAnsi" w:cs="Tahoma"/>
        </w:rPr>
        <w:t>1 December 2021</w:t>
      </w:r>
      <w:r w:rsidR="00F85E22">
        <w:rPr>
          <w:rFonts w:asciiTheme="minorHAnsi" w:hAnsiTheme="minorHAnsi" w:cs="Tahoma"/>
        </w:rPr>
        <w:t>.</w:t>
      </w:r>
    </w:p>
    <w:p w14:paraId="7A37ED97" w14:textId="09D4BE85" w:rsidR="007214E4" w:rsidRPr="00F2455A" w:rsidRDefault="00D45B74" w:rsidP="004D1B9C">
      <w:pPr>
        <w:pStyle w:val="NoSpacing"/>
        <w:tabs>
          <w:tab w:val="left" w:pos="709"/>
        </w:tabs>
        <w:ind w:left="630"/>
        <w:jc w:val="both"/>
        <w:rPr>
          <w:rFonts w:asciiTheme="minorHAnsi" w:hAnsiTheme="minorHAnsi" w:cs="Tahoma"/>
        </w:rPr>
      </w:pPr>
      <w:r w:rsidRPr="00F2455A">
        <w:rPr>
          <w:rFonts w:asciiTheme="minorHAnsi" w:hAnsiTheme="minorHAnsi" w:cs="Tahoma"/>
        </w:rPr>
        <w:t>Fees for the 20</w:t>
      </w:r>
      <w:r w:rsidR="00DB3C34">
        <w:rPr>
          <w:rFonts w:asciiTheme="minorHAnsi" w:hAnsiTheme="minorHAnsi" w:cs="Tahoma"/>
        </w:rPr>
        <w:t>21</w:t>
      </w:r>
      <w:r w:rsidR="004D1B9C" w:rsidRPr="00F2455A">
        <w:rPr>
          <w:rFonts w:asciiTheme="minorHAnsi" w:hAnsiTheme="minorHAnsi" w:cs="Tahoma"/>
        </w:rPr>
        <w:t xml:space="preserve"> </w:t>
      </w:r>
      <w:r w:rsidR="007214E4" w:rsidRPr="00F2455A">
        <w:rPr>
          <w:rFonts w:asciiTheme="minorHAnsi" w:hAnsiTheme="minorHAnsi" w:cs="Tahoma"/>
        </w:rPr>
        <w:t xml:space="preserve">Basketball year consist </w:t>
      </w:r>
      <w:r w:rsidR="008A56F1" w:rsidRPr="00F2455A">
        <w:rPr>
          <w:rFonts w:asciiTheme="minorHAnsi" w:hAnsiTheme="minorHAnsi" w:cs="Tahoma"/>
        </w:rPr>
        <w:t xml:space="preserve">of </w:t>
      </w:r>
      <w:r w:rsidR="008A56F1" w:rsidRPr="00F2455A">
        <w:rPr>
          <w:rFonts w:asciiTheme="minorHAnsi" w:hAnsiTheme="minorHAnsi" w:cs="Tahoma"/>
          <w:u w:val="single"/>
        </w:rPr>
        <w:t>Subscription</w:t>
      </w:r>
      <w:r w:rsidR="007214E4" w:rsidRPr="00F2455A">
        <w:rPr>
          <w:rFonts w:asciiTheme="minorHAnsi" w:hAnsiTheme="minorHAnsi" w:cs="Tahoma"/>
          <w:u w:val="single"/>
        </w:rPr>
        <w:t xml:space="preserve"> Fee</w:t>
      </w:r>
      <w:r w:rsidR="007214E4" w:rsidRPr="00F2455A">
        <w:rPr>
          <w:rFonts w:asciiTheme="minorHAnsi" w:hAnsiTheme="minorHAnsi" w:cs="Tahoma"/>
        </w:rPr>
        <w:t xml:space="preserve">, </w:t>
      </w:r>
      <w:r w:rsidR="007214E4" w:rsidRPr="00F2455A">
        <w:rPr>
          <w:rFonts w:asciiTheme="minorHAnsi" w:hAnsiTheme="minorHAnsi" w:cs="Tahoma"/>
          <w:u w:val="single"/>
        </w:rPr>
        <w:t xml:space="preserve">Volunteer </w:t>
      </w:r>
      <w:r w:rsidR="00FB168A" w:rsidRPr="00F2455A">
        <w:rPr>
          <w:rFonts w:asciiTheme="minorHAnsi" w:hAnsiTheme="minorHAnsi" w:cs="Tahoma"/>
          <w:u w:val="single"/>
        </w:rPr>
        <w:t>L</w:t>
      </w:r>
      <w:r w:rsidR="007214E4" w:rsidRPr="00F2455A">
        <w:rPr>
          <w:rFonts w:asciiTheme="minorHAnsi" w:hAnsiTheme="minorHAnsi" w:cs="Tahoma"/>
          <w:u w:val="single"/>
        </w:rPr>
        <w:t>evy</w:t>
      </w:r>
      <w:r w:rsidR="00F85E22">
        <w:rPr>
          <w:rFonts w:asciiTheme="minorHAnsi" w:hAnsiTheme="minorHAnsi" w:cs="Tahoma"/>
          <w:u w:val="single"/>
        </w:rPr>
        <w:t xml:space="preserve"> &amp; any CPI Increases</w:t>
      </w:r>
      <w:r w:rsidR="007214E4" w:rsidRPr="00F2455A">
        <w:rPr>
          <w:rFonts w:asciiTheme="minorHAnsi" w:hAnsiTheme="minorHAnsi" w:cs="Tahoma"/>
        </w:rPr>
        <w:t>:</w:t>
      </w:r>
    </w:p>
    <w:p w14:paraId="4EA2BCC1" w14:textId="77777777" w:rsidR="0040173D" w:rsidRPr="00F2455A" w:rsidRDefault="0040173D" w:rsidP="00820B16">
      <w:pPr>
        <w:pStyle w:val="NoSpacing"/>
        <w:tabs>
          <w:tab w:val="num" w:pos="426"/>
        </w:tabs>
        <w:ind w:left="284" w:hanging="284"/>
        <w:jc w:val="both"/>
        <w:rPr>
          <w:rFonts w:asciiTheme="minorHAnsi" w:hAnsiTheme="minorHAnsi" w:cs="Tahoma"/>
        </w:rPr>
      </w:pPr>
    </w:p>
    <w:p w14:paraId="54301E8A" w14:textId="419DA52B" w:rsidR="0040173D" w:rsidRPr="00F2455A" w:rsidRDefault="0040173D" w:rsidP="004D1B9C">
      <w:pPr>
        <w:pStyle w:val="NoSpacing"/>
        <w:ind w:firstLine="630"/>
        <w:jc w:val="both"/>
        <w:rPr>
          <w:rFonts w:asciiTheme="minorHAnsi" w:hAnsiTheme="minorHAnsi" w:cs="Tahoma"/>
        </w:rPr>
      </w:pPr>
      <w:r w:rsidRPr="00F2455A">
        <w:rPr>
          <w:rFonts w:asciiTheme="minorHAnsi" w:hAnsiTheme="minorHAnsi" w:cs="Tahoma"/>
        </w:rPr>
        <w:t>Subscriptions Fees for the 20</w:t>
      </w:r>
      <w:r w:rsidR="00DB3C34">
        <w:rPr>
          <w:rFonts w:asciiTheme="minorHAnsi" w:hAnsiTheme="minorHAnsi" w:cs="Tahoma"/>
        </w:rPr>
        <w:t>21</w:t>
      </w:r>
      <w:r w:rsidR="004D1B9C" w:rsidRPr="00F2455A">
        <w:rPr>
          <w:rFonts w:asciiTheme="minorHAnsi" w:hAnsiTheme="minorHAnsi" w:cs="Tahoma"/>
        </w:rPr>
        <w:t xml:space="preserve"> </w:t>
      </w:r>
      <w:r w:rsidR="007214E4" w:rsidRPr="00F2455A">
        <w:rPr>
          <w:rFonts w:asciiTheme="minorHAnsi" w:hAnsiTheme="minorHAnsi" w:cs="Tahoma"/>
        </w:rPr>
        <w:t>B</w:t>
      </w:r>
      <w:r w:rsidRPr="00F2455A">
        <w:rPr>
          <w:rFonts w:asciiTheme="minorHAnsi" w:hAnsiTheme="minorHAnsi" w:cs="Tahoma"/>
        </w:rPr>
        <w:t>asketball year</w:t>
      </w:r>
      <w:r w:rsidR="007214E4" w:rsidRPr="00F2455A">
        <w:rPr>
          <w:rFonts w:asciiTheme="minorHAnsi" w:hAnsiTheme="minorHAnsi" w:cs="Tahoma"/>
        </w:rPr>
        <w:t>:</w:t>
      </w:r>
    </w:p>
    <w:p w14:paraId="55107996" w14:textId="77777777" w:rsidR="004D1B9C" w:rsidRPr="00F2455A" w:rsidRDefault="004D1B9C" w:rsidP="00820B16">
      <w:pPr>
        <w:pStyle w:val="NoSpacing"/>
        <w:jc w:val="both"/>
        <w:rPr>
          <w:rFonts w:asciiTheme="minorHAnsi" w:hAnsiTheme="minorHAnsi" w:cs="Tahoma"/>
        </w:rPr>
      </w:pPr>
    </w:p>
    <w:tbl>
      <w:tblPr>
        <w:tblStyle w:val="TableGrid3"/>
        <w:tblW w:w="0" w:type="auto"/>
        <w:tblInd w:w="828" w:type="dxa"/>
        <w:tblLook w:val="04A0" w:firstRow="1" w:lastRow="0" w:firstColumn="1" w:lastColumn="0" w:noHBand="0" w:noVBand="1"/>
      </w:tblPr>
      <w:tblGrid>
        <w:gridCol w:w="4784"/>
        <w:gridCol w:w="4469"/>
      </w:tblGrid>
      <w:tr w:rsidR="004D1B9C" w:rsidRPr="004D1B9C" w14:paraId="24D978E5" w14:textId="77777777" w:rsidTr="004D1B9C">
        <w:tc>
          <w:tcPr>
            <w:tcW w:w="4837" w:type="dxa"/>
          </w:tcPr>
          <w:p w14:paraId="74154715" w14:textId="1F6F8684" w:rsidR="004D1B9C" w:rsidRPr="004D1B9C" w:rsidRDefault="004D1B9C" w:rsidP="004D1B9C">
            <w:pPr>
              <w:rPr>
                <w:rFonts w:cs="Times New Roman"/>
                <w:b/>
                <w:szCs w:val="24"/>
                <w:lang w:val="en-US"/>
              </w:rPr>
            </w:pPr>
            <w:r w:rsidRPr="00F2455A">
              <w:rPr>
                <w:rFonts w:cs="Times New Roman"/>
                <w:b/>
                <w:szCs w:val="24"/>
                <w:lang w:val="en-US"/>
              </w:rPr>
              <w:t>Junior Subscription Fees 20</w:t>
            </w:r>
            <w:r w:rsidR="00734A01">
              <w:rPr>
                <w:rFonts w:cs="Times New Roman"/>
                <w:b/>
                <w:szCs w:val="24"/>
                <w:lang w:val="en-US"/>
              </w:rPr>
              <w:t>21</w:t>
            </w:r>
          </w:p>
        </w:tc>
        <w:tc>
          <w:tcPr>
            <w:tcW w:w="4523" w:type="dxa"/>
          </w:tcPr>
          <w:p w14:paraId="6F54D76E" w14:textId="77777777" w:rsidR="004D1B9C" w:rsidRPr="004D1B9C" w:rsidRDefault="004D1B9C" w:rsidP="004D1B9C">
            <w:pPr>
              <w:rPr>
                <w:rFonts w:cs="Times New Roman"/>
                <w:szCs w:val="24"/>
                <w:lang w:val="en-US"/>
              </w:rPr>
            </w:pPr>
          </w:p>
        </w:tc>
      </w:tr>
      <w:tr w:rsidR="004D1B9C" w:rsidRPr="004D1B9C" w14:paraId="55FBD764" w14:textId="77777777" w:rsidTr="004D1B9C">
        <w:tc>
          <w:tcPr>
            <w:tcW w:w="4837" w:type="dxa"/>
          </w:tcPr>
          <w:p w14:paraId="45FFAC41" w14:textId="77777777" w:rsidR="004D1B9C" w:rsidRPr="004D1B9C" w:rsidRDefault="004D1B9C" w:rsidP="004D1B9C">
            <w:pPr>
              <w:rPr>
                <w:rFonts w:cs="Times New Roman"/>
                <w:szCs w:val="24"/>
                <w:lang w:val="en-US"/>
              </w:rPr>
            </w:pPr>
            <w:r w:rsidRPr="004D1B9C">
              <w:rPr>
                <w:rFonts w:cs="Times New Roman"/>
                <w:szCs w:val="24"/>
                <w:lang w:val="en-US"/>
              </w:rPr>
              <w:t>U10 Player – volunteer levy does not apply</w:t>
            </w:r>
          </w:p>
        </w:tc>
        <w:tc>
          <w:tcPr>
            <w:tcW w:w="4523" w:type="dxa"/>
          </w:tcPr>
          <w:p w14:paraId="7C8002E4" w14:textId="0801F1C1" w:rsidR="004D1B9C" w:rsidRPr="004D1B9C" w:rsidRDefault="009C4D96" w:rsidP="004D1B9C">
            <w:pPr>
              <w:rPr>
                <w:rFonts w:cs="Times New Roman"/>
                <w:szCs w:val="24"/>
                <w:lang w:val="en-US"/>
              </w:rPr>
            </w:pPr>
            <w:r>
              <w:rPr>
                <w:rFonts w:cs="Times New Roman"/>
                <w:szCs w:val="24"/>
                <w:lang w:val="en-US"/>
              </w:rPr>
              <w:t>$</w:t>
            </w:r>
            <w:r w:rsidR="00B01265">
              <w:rPr>
                <w:rFonts w:cs="Times New Roman"/>
                <w:szCs w:val="24"/>
                <w:lang w:val="en-US"/>
              </w:rPr>
              <w:t>205</w:t>
            </w:r>
            <w:r w:rsidR="001773D7">
              <w:rPr>
                <w:rFonts w:cs="Times New Roman"/>
                <w:szCs w:val="24"/>
                <w:lang w:val="en-US"/>
              </w:rPr>
              <w:t xml:space="preserve"> includes $20 uniform hire</w:t>
            </w:r>
          </w:p>
        </w:tc>
      </w:tr>
      <w:tr w:rsidR="004D1B9C" w:rsidRPr="004D1B9C" w14:paraId="0AA459BF" w14:textId="77777777" w:rsidTr="004D1B9C">
        <w:tc>
          <w:tcPr>
            <w:tcW w:w="4837" w:type="dxa"/>
          </w:tcPr>
          <w:p w14:paraId="39830D31" w14:textId="77777777" w:rsidR="004D1B9C" w:rsidRPr="004D1B9C" w:rsidRDefault="004D1B9C" w:rsidP="004D1B9C">
            <w:pPr>
              <w:rPr>
                <w:rFonts w:cs="Times New Roman"/>
                <w:szCs w:val="24"/>
                <w:lang w:val="en-US"/>
              </w:rPr>
            </w:pPr>
            <w:r w:rsidRPr="004D1B9C">
              <w:rPr>
                <w:rFonts w:cs="Times New Roman"/>
                <w:szCs w:val="24"/>
                <w:lang w:val="en-US"/>
              </w:rPr>
              <w:t xml:space="preserve">U12 Player  </w:t>
            </w:r>
          </w:p>
        </w:tc>
        <w:tc>
          <w:tcPr>
            <w:tcW w:w="4523" w:type="dxa"/>
          </w:tcPr>
          <w:p w14:paraId="739DDFEC" w14:textId="2DA5D629" w:rsidR="004D1B9C" w:rsidRPr="004D1B9C" w:rsidRDefault="001773D7" w:rsidP="004D1B9C">
            <w:pPr>
              <w:rPr>
                <w:rFonts w:cs="Times New Roman"/>
                <w:szCs w:val="24"/>
                <w:lang w:val="en-US"/>
              </w:rPr>
            </w:pPr>
            <w:r>
              <w:rPr>
                <w:rFonts w:cs="Times New Roman"/>
                <w:szCs w:val="24"/>
                <w:lang w:val="en-US"/>
              </w:rPr>
              <w:t>$3</w:t>
            </w:r>
            <w:r w:rsidR="00B01265">
              <w:rPr>
                <w:rFonts w:cs="Times New Roman"/>
                <w:szCs w:val="24"/>
                <w:lang w:val="en-US"/>
              </w:rPr>
              <w:t>80</w:t>
            </w:r>
            <w:r w:rsidR="004D1B9C" w:rsidRPr="004D1B9C">
              <w:rPr>
                <w:rFonts w:cs="Times New Roman"/>
                <w:szCs w:val="24"/>
                <w:lang w:val="en-US"/>
              </w:rPr>
              <w:t xml:space="preserve"> plus $75 volunteer levy</w:t>
            </w:r>
          </w:p>
        </w:tc>
      </w:tr>
      <w:tr w:rsidR="004D1B9C" w:rsidRPr="004D1B9C" w14:paraId="4E96F6B6" w14:textId="77777777" w:rsidTr="004D1B9C">
        <w:tc>
          <w:tcPr>
            <w:tcW w:w="4837" w:type="dxa"/>
          </w:tcPr>
          <w:p w14:paraId="5E13B559" w14:textId="77777777" w:rsidR="004D1B9C" w:rsidRPr="004D1B9C" w:rsidRDefault="004D1B9C" w:rsidP="004D1B9C">
            <w:pPr>
              <w:rPr>
                <w:rFonts w:cs="Times New Roman"/>
                <w:szCs w:val="24"/>
                <w:lang w:val="en-US"/>
              </w:rPr>
            </w:pPr>
            <w:r w:rsidRPr="004D1B9C">
              <w:rPr>
                <w:rFonts w:cs="Times New Roman"/>
                <w:szCs w:val="24"/>
                <w:lang w:val="en-US"/>
              </w:rPr>
              <w:t>U14/U16/U18</w:t>
            </w:r>
          </w:p>
        </w:tc>
        <w:tc>
          <w:tcPr>
            <w:tcW w:w="4523" w:type="dxa"/>
          </w:tcPr>
          <w:p w14:paraId="352103AE" w14:textId="4E15A2E2" w:rsidR="004D1B9C" w:rsidRPr="004D1B9C" w:rsidRDefault="001773D7" w:rsidP="004D1B9C">
            <w:pPr>
              <w:rPr>
                <w:rFonts w:cs="Times New Roman"/>
                <w:szCs w:val="24"/>
                <w:lang w:val="en-US"/>
              </w:rPr>
            </w:pPr>
            <w:r>
              <w:rPr>
                <w:rFonts w:cs="Times New Roman"/>
                <w:szCs w:val="24"/>
                <w:lang w:val="en-US"/>
              </w:rPr>
              <w:t>$</w:t>
            </w:r>
            <w:r w:rsidR="007E66E5">
              <w:rPr>
                <w:rFonts w:cs="Times New Roman"/>
                <w:szCs w:val="24"/>
                <w:lang w:val="en-US"/>
              </w:rPr>
              <w:t>6</w:t>
            </w:r>
            <w:r w:rsidR="00B01265">
              <w:rPr>
                <w:rFonts w:cs="Times New Roman"/>
                <w:szCs w:val="24"/>
                <w:lang w:val="en-US"/>
              </w:rPr>
              <w:t>55</w:t>
            </w:r>
            <w:r w:rsidR="004D1B9C" w:rsidRPr="004D1B9C">
              <w:rPr>
                <w:rFonts w:cs="Times New Roman"/>
                <w:szCs w:val="24"/>
                <w:lang w:val="en-US"/>
              </w:rPr>
              <w:t xml:space="preserve"> plus $75 volunteer levy</w:t>
            </w:r>
          </w:p>
        </w:tc>
      </w:tr>
    </w:tbl>
    <w:p w14:paraId="10838F6B" w14:textId="54106B1F" w:rsidR="007214E4" w:rsidRDefault="004D1B9C" w:rsidP="001773D7">
      <w:pPr>
        <w:spacing w:after="0" w:line="240" w:lineRule="auto"/>
        <w:ind w:left="720"/>
        <w:jc w:val="both"/>
        <w:rPr>
          <w:rFonts w:eastAsia="Calibri" w:cs="Tahoma"/>
          <w:iCs/>
          <w:lang w:eastAsia="en-US"/>
        </w:rPr>
      </w:pPr>
      <w:r>
        <w:rPr>
          <w:rFonts w:eastAsia="Calibri" w:cs="Tahoma"/>
          <w:iCs/>
          <w:lang w:eastAsia="en-US"/>
        </w:rPr>
        <w:t>A</w:t>
      </w:r>
      <w:r w:rsidR="007214E4" w:rsidRPr="00BD030D">
        <w:rPr>
          <w:rFonts w:eastAsia="Calibri" w:cs="Tahoma"/>
          <w:iCs/>
          <w:lang w:eastAsia="en-US"/>
        </w:rPr>
        <w:t xml:space="preserve">ffiliation levies </w:t>
      </w:r>
      <w:r w:rsidR="002409B6" w:rsidRPr="00BD030D">
        <w:rPr>
          <w:rFonts w:eastAsia="Calibri" w:cs="Tahoma"/>
          <w:iCs/>
          <w:lang w:eastAsia="en-US"/>
        </w:rPr>
        <w:t xml:space="preserve">are </w:t>
      </w:r>
      <w:r w:rsidR="00F85E22">
        <w:rPr>
          <w:rFonts w:eastAsia="Calibri" w:cs="Tahoma"/>
          <w:iCs/>
          <w:lang w:eastAsia="en-US"/>
        </w:rPr>
        <w:t xml:space="preserve">now paid separately by the member upon </w:t>
      </w:r>
      <w:r w:rsidR="00D51CC1">
        <w:rPr>
          <w:rFonts w:eastAsia="Calibri" w:cs="Tahoma"/>
          <w:iCs/>
          <w:lang w:eastAsia="en-US"/>
        </w:rPr>
        <w:t xml:space="preserve">Self </w:t>
      </w:r>
      <w:r w:rsidR="00F85E22">
        <w:rPr>
          <w:rFonts w:eastAsia="Calibri" w:cs="Tahoma"/>
          <w:iCs/>
          <w:lang w:eastAsia="en-US"/>
        </w:rPr>
        <w:t>Registration. These fees cover Basket</w:t>
      </w:r>
      <w:r w:rsidR="00820B16" w:rsidRPr="007214E4">
        <w:rPr>
          <w:rFonts w:eastAsia="Calibri" w:cs="Tahoma"/>
          <w:iCs/>
          <w:lang w:eastAsia="en-US"/>
        </w:rPr>
        <w:t>ball</w:t>
      </w:r>
      <w:r w:rsidR="00BD030D">
        <w:rPr>
          <w:rFonts w:eastAsia="Calibri" w:cs="Tahoma"/>
          <w:iCs/>
          <w:lang w:eastAsia="en-US"/>
        </w:rPr>
        <w:t xml:space="preserve"> Australia Levy, Basketball SA Levy [</w:t>
      </w:r>
      <w:r w:rsidR="00820B16">
        <w:rPr>
          <w:rFonts w:eastAsia="Calibri" w:cs="Tahoma"/>
          <w:iCs/>
          <w:lang w:eastAsia="en-US"/>
        </w:rPr>
        <w:t xml:space="preserve">Registration and </w:t>
      </w:r>
      <w:r w:rsidR="002409B6">
        <w:rPr>
          <w:rFonts w:eastAsia="Calibri" w:cs="Tahoma"/>
          <w:iCs/>
          <w:lang w:eastAsia="en-US"/>
        </w:rPr>
        <w:t>Insurance</w:t>
      </w:r>
      <w:r w:rsidR="00BD030D">
        <w:rPr>
          <w:rFonts w:eastAsia="Calibri" w:cs="Tahoma"/>
          <w:iCs/>
          <w:lang w:eastAsia="en-US"/>
        </w:rPr>
        <w:t>]</w:t>
      </w:r>
      <w:r w:rsidR="00F85E22">
        <w:rPr>
          <w:rFonts w:eastAsia="Calibri" w:cs="Tahoma"/>
          <w:iCs/>
          <w:lang w:eastAsia="en-US"/>
        </w:rPr>
        <w:t xml:space="preserve"> any CPI increases.</w:t>
      </w:r>
    </w:p>
    <w:p w14:paraId="2221B38C" w14:textId="77777777" w:rsidR="001773D7" w:rsidRDefault="001773D7" w:rsidP="004D1B9C">
      <w:pPr>
        <w:spacing w:after="0" w:line="240" w:lineRule="auto"/>
        <w:ind w:left="720" w:hanging="90"/>
        <w:jc w:val="both"/>
        <w:rPr>
          <w:rFonts w:eastAsia="Calibri" w:cs="Tahoma"/>
          <w:iCs/>
          <w:lang w:eastAsia="en-US"/>
        </w:rPr>
      </w:pPr>
    </w:p>
    <w:p w14:paraId="3209D389" w14:textId="66BDFAE0" w:rsidR="008A2A67" w:rsidRDefault="008A2A67" w:rsidP="008A2A67">
      <w:pPr>
        <w:spacing w:after="0" w:line="240" w:lineRule="auto"/>
        <w:ind w:left="720"/>
        <w:jc w:val="both"/>
        <w:rPr>
          <w:b/>
          <w:bCs/>
        </w:rPr>
      </w:pPr>
      <w:r w:rsidRPr="008627C0">
        <w:rPr>
          <w:b/>
          <w:bCs/>
        </w:rPr>
        <w:t>Payment Options</w:t>
      </w:r>
    </w:p>
    <w:p w14:paraId="214E5C9C" w14:textId="77777777" w:rsidR="004F3B80" w:rsidRPr="008627C0" w:rsidRDefault="004F3B80" w:rsidP="008A2A67">
      <w:pPr>
        <w:spacing w:after="0" w:line="240" w:lineRule="auto"/>
        <w:ind w:left="720"/>
        <w:jc w:val="both"/>
        <w:rPr>
          <w:b/>
          <w:bCs/>
        </w:rPr>
      </w:pPr>
    </w:p>
    <w:p w14:paraId="61935658" w14:textId="77777777" w:rsidR="008A2A67" w:rsidRPr="004F3B80" w:rsidRDefault="008A2A67" w:rsidP="008A2A67">
      <w:pPr>
        <w:spacing w:after="0" w:line="240" w:lineRule="auto"/>
        <w:ind w:left="720"/>
        <w:jc w:val="both"/>
        <w:rPr>
          <w:b/>
          <w:bCs/>
        </w:rPr>
      </w:pPr>
      <w:r w:rsidRPr="008627C0">
        <w:rPr>
          <w:b/>
          <w:bCs/>
        </w:rPr>
        <w:t>Option 1: Two lump sum payments</w:t>
      </w:r>
      <w:r w:rsidRPr="004F3B80">
        <w:rPr>
          <w:b/>
          <w:bCs/>
        </w:rPr>
        <w:t>.</w:t>
      </w:r>
    </w:p>
    <w:p w14:paraId="05C44983" w14:textId="48FB60D6" w:rsidR="008A2A67" w:rsidRDefault="008A2A67" w:rsidP="008A2A67">
      <w:pPr>
        <w:spacing w:after="0" w:line="240" w:lineRule="auto"/>
        <w:ind w:left="720"/>
        <w:jc w:val="both"/>
      </w:pPr>
      <w:r w:rsidRPr="008A2A67">
        <w:rPr>
          <w:b/>
        </w:rPr>
        <w:t>Payment to be made within 30 Days of the issuing of the invoice.</w:t>
      </w:r>
    </w:p>
    <w:p w14:paraId="01F1B3C4" w14:textId="620AD538" w:rsidR="00302182" w:rsidRDefault="001773D7" w:rsidP="008A2A67">
      <w:pPr>
        <w:spacing w:after="0" w:line="240" w:lineRule="auto"/>
        <w:ind w:left="720"/>
        <w:jc w:val="both"/>
        <w:rPr>
          <w:b/>
          <w:color w:val="FF0000"/>
        </w:rPr>
      </w:pPr>
      <w:r w:rsidRPr="00F661DC">
        <w:t>An invoi</w:t>
      </w:r>
      <w:r>
        <w:t>ce is provided to players prior to the</w:t>
      </w:r>
      <w:r w:rsidRPr="00F661DC">
        <w:t xml:space="preserve"> start of the summer season</w:t>
      </w:r>
      <w:r>
        <w:t xml:space="preserve">, </w:t>
      </w:r>
      <w:r w:rsidRPr="004F3B80">
        <w:rPr>
          <w:b/>
        </w:rPr>
        <w:t>50% of these fees are due prior to Round 1, remainder of the fee</w:t>
      </w:r>
      <w:r w:rsidR="007E66E5" w:rsidRPr="004F3B80">
        <w:rPr>
          <w:b/>
        </w:rPr>
        <w:t>s</w:t>
      </w:r>
      <w:r w:rsidRPr="004F3B80">
        <w:rPr>
          <w:b/>
        </w:rPr>
        <w:t xml:space="preserve"> due </w:t>
      </w:r>
      <w:r w:rsidR="008A2A67">
        <w:rPr>
          <w:b/>
        </w:rPr>
        <w:t>prior to the main ‘winter” season</w:t>
      </w:r>
      <w:r w:rsidRPr="004F3B80">
        <w:rPr>
          <w:b/>
        </w:rPr>
        <w:t>.</w:t>
      </w:r>
      <w:r w:rsidRPr="00F661DC">
        <w:t xml:space="preserve"> New players joining the club part way through the season will pay a pro-rata fee. </w:t>
      </w:r>
      <w:r>
        <w:t xml:space="preserve"> </w:t>
      </w:r>
    </w:p>
    <w:p w14:paraId="2439FE62" w14:textId="5FE0B883" w:rsidR="008A2A67" w:rsidRDefault="008A2A67" w:rsidP="008A2A67">
      <w:pPr>
        <w:spacing w:after="0" w:line="240" w:lineRule="auto"/>
        <w:ind w:left="720"/>
        <w:jc w:val="both"/>
        <w:rPr>
          <w:b/>
          <w:color w:val="FF0000"/>
        </w:rPr>
      </w:pPr>
    </w:p>
    <w:p w14:paraId="06E9E2F4" w14:textId="5643A277" w:rsidR="008A2A67" w:rsidRPr="008A2A67" w:rsidRDefault="008A2A67" w:rsidP="008A2A67">
      <w:pPr>
        <w:spacing w:after="0" w:line="240" w:lineRule="auto"/>
        <w:ind w:left="720"/>
        <w:jc w:val="both"/>
        <w:rPr>
          <w:b/>
        </w:rPr>
      </w:pPr>
      <w:r>
        <w:rPr>
          <w:b/>
        </w:rPr>
        <w:t xml:space="preserve">Option 2: </w:t>
      </w:r>
      <w:r w:rsidR="000E424A">
        <w:rPr>
          <w:b/>
        </w:rPr>
        <w:t xml:space="preserve">Monthly </w:t>
      </w:r>
      <w:r w:rsidRPr="008A2A67">
        <w:rPr>
          <w:b/>
        </w:rPr>
        <w:t xml:space="preserve">Direct debit </w:t>
      </w:r>
      <w:r>
        <w:rPr>
          <w:b/>
        </w:rPr>
        <w:t>via Club nominated software (This replaces the payment plan option)</w:t>
      </w:r>
      <w:r w:rsidR="004F3B80">
        <w:rPr>
          <w:b/>
        </w:rPr>
        <w:t xml:space="preserve"> </w:t>
      </w:r>
      <w:r w:rsidRPr="008A2A67">
        <w:rPr>
          <w:b/>
        </w:rPr>
        <w:t xml:space="preserve">– </w:t>
      </w:r>
    </w:p>
    <w:p w14:paraId="3FE48C42" w14:textId="6927522B" w:rsidR="008A2A67" w:rsidRDefault="008A2A67" w:rsidP="008A2A67">
      <w:pPr>
        <w:spacing w:after="0" w:line="240" w:lineRule="auto"/>
        <w:ind w:left="720"/>
        <w:jc w:val="both"/>
        <w:rPr>
          <w:bCs/>
        </w:rPr>
      </w:pPr>
      <w:r w:rsidRPr="004F3B80">
        <w:rPr>
          <w:bCs/>
        </w:rPr>
        <w:t>The Eastern Mavericks District Basketball Club recognises that some players may find difficulties in paying fees in full by the nominated due date</w:t>
      </w:r>
      <w:r>
        <w:rPr>
          <w:bCs/>
        </w:rPr>
        <w:t xml:space="preserve"> via lump sum payments</w:t>
      </w:r>
      <w:r w:rsidRPr="004F3B80">
        <w:rPr>
          <w:bCs/>
        </w:rPr>
        <w:t xml:space="preserve">.  It is not the intention of the club to prevent players taking part in basketball activities, therefore the club will accept a payment option via the agreed Direct Debit software to assist those in need. </w:t>
      </w:r>
      <w:r>
        <w:rPr>
          <w:bCs/>
        </w:rPr>
        <w:t xml:space="preserve">Families choosing this </w:t>
      </w:r>
      <w:r w:rsidR="005813D3">
        <w:rPr>
          <w:bCs/>
        </w:rPr>
        <w:t xml:space="preserve">option </w:t>
      </w:r>
      <w:r w:rsidR="005813D3" w:rsidRPr="004F3B80">
        <w:rPr>
          <w:bCs/>
        </w:rPr>
        <w:t>will</w:t>
      </w:r>
      <w:r w:rsidRPr="004F3B80">
        <w:rPr>
          <w:bCs/>
        </w:rPr>
        <w:t xml:space="preserve"> need to ensure that the outstanding fee balance is finalised by the last minor round of the relevant season. If a payment default occurs during the payment plan period the player will be deemed unfinancial and not considered for selection for playing until full payment has been made</w:t>
      </w:r>
    </w:p>
    <w:p w14:paraId="2CAF5413" w14:textId="77777777" w:rsidR="008A2A67" w:rsidRDefault="008A2A67" w:rsidP="008A2A67">
      <w:pPr>
        <w:spacing w:after="0" w:line="240" w:lineRule="auto"/>
        <w:ind w:left="720"/>
        <w:jc w:val="both"/>
        <w:rPr>
          <w:bCs/>
        </w:rPr>
      </w:pPr>
    </w:p>
    <w:p w14:paraId="7E14FBFE" w14:textId="66D71AC8" w:rsidR="000E424A" w:rsidRDefault="008A2A67" w:rsidP="008A2A67">
      <w:pPr>
        <w:spacing w:after="0" w:line="240" w:lineRule="auto"/>
        <w:ind w:left="720"/>
        <w:jc w:val="both"/>
        <w:rPr>
          <w:bCs/>
        </w:rPr>
      </w:pPr>
      <w:r w:rsidRPr="002F5B83">
        <w:rPr>
          <w:b/>
        </w:rPr>
        <w:t xml:space="preserve">In exceptional circumstances, should you not be in a position to pay the full amount of the fees by the due date, </w:t>
      </w:r>
      <w:r>
        <w:rPr>
          <w:b/>
        </w:rPr>
        <w:t xml:space="preserve">you </w:t>
      </w:r>
      <w:r w:rsidRPr="007E66E5">
        <w:rPr>
          <w:b/>
          <w:u w:val="single"/>
        </w:rPr>
        <w:t>must</w:t>
      </w:r>
      <w:r w:rsidRPr="002F5B83">
        <w:rPr>
          <w:b/>
        </w:rPr>
        <w:t xml:space="preserve"> contact the Treasurer</w:t>
      </w:r>
      <w:r w:rsidR="0087271B">
        <w:rPr>
          <w:b/>
        </w:rPr>
        <w:t xml:space="preserve"> </w:t>
      </w:r>
      <w:r w:rsidR="0087271B" w:rsidRPr="008627C0">
        <w:rPr>
          <w:bCs/>
        </w:rPr>
        <w:t>E:</w:t>
      </w:r>
      <w:r w:rsidR="008627C0">
        <w:rPr>
          <w:bCs/>
        </w:rPr>
        <w:t xml:space="preserve"> </w:t>
      </w:r>
      <w:hyperlink r:id="rId8" w:history="1">
        <w:r w:rsidR="008627C0" w:rsidRPr="008627C0">
          <w:rPr>
            <w:rStyle w:val="Hyperlink"/>
            <w:bCs/>
          </w:rPr>
          <w:t>treasurer@easternmavericks.com.au</w:t>
        </w:r>
      </w:hyperlink>
      <w:r w:rsidR="004F3B80" w:rsidRPr="008627C0">
        <w:rPr>
          <w:bCs/>
        </w:rPr>
        <w:t>.</w:t>
      </w:r>
    </w:p>
    <w:p w14:paraId="5119258C" w14:textId="77777777" w:rsidR="000E424A" w:rsidRDefault="000E424A" w:rsidP="008A2A67">
      <w:pPr>
        <w:spacing w:after="0" w:line="240" w:lineRule="auto"/>
        <w:ind w:left="720"/>
        <w:jc w:val="both"/>
        <w:rPr>
          <w:b/>
        </w:rPr>
      </w:pPr>
    </w:p>
    <w:p w14:paraId="4B135B4C" w14:textId="06143A9C" w:rsidR="008A2A67" w:rsidRPr="004F3B80" w:rsidRDefault="008A2A67" w:rsidP="008A2A67">
      <w:pPr>
        <w:spacing w:after="0" w:line="240" w:lineRule="auto"/>
        <w:ind w:left="720"/>
        <w:jc w:val="both"/>
        <w:rPr>
          <w:bCs/>
        </w:rPr>
      </w:pPr>
      <w:r w:rsidRPr="000C29CE">
        <w:rPr>
          <w:b/>
          <w:color w:val="FF0000"/>
        </w:rPr>
        <w:t>Fees are non-refundable, except in exceptional circumstances at the discretion of the club</w:t>
      </w:r>
    </w:p>
    <w:p w14:paraId="0B032DC4" w14:textId="4912010A" w:rsidR="004F3B80" w:rsidRDefault="004F3B80" w:rsidP="008627C0">
      <w:pPr>
        <w:tabs>
          <w:tab w:val="left" w:pos="1692"/>
          <w:tab w:val="left" w:pos="4080"/>
        </w:tabs>
        <w:spacing w:before="100" w:beforeAutospacing="1" w:after="100" w:afterAutospacing="1" w:line="240" w:lineRule="auto"/>
        <w:ind w:left="630"/>
        <w:jc w:val="both"/>
        <w:rPr>
          <w:rFonts w:eastAsiaTheme="minorHAnsi" w:cs="Times New Roman"/>
          <w:szCs w:val="24"/>
          <w:lang w:val="en-US" w:eastAsia="en-US"/>
        </w:rPr>
      </w:pPr>
      <w:r>
        <w:rPr>
          <w:rFonts w:eastAsiaTheme="minorHAnsi" w:cs="Times New Roman"/>
          <w:szCs w:val="24"/>
          <w:lang w:val="en-US" w:eastAsia="en-US"/>
        </w:rPr>
        <w:tab/>
      </w:r>
      <w:r>
        <w:rPr>
          <w:rFonts w:eastAsiaTheme="minorHAnsi" w:cs="Times New Roman"/>
          <w:szCs w:val="24"/>
          <w:lang w:val="en-US" w:eastAsia="en-US"/>
        </w:rPr>
        <w:tab/>
      </w:r>
    </w:p>
    <w:p w14:paraId="308A18A2" w14:textId="6EE96637" w:rsidR="00302182" w:rsidRPr="00302182" w:rsidRDefault="00302182" w:rsidP="00302182">
      <w:pPr>
        <w:spacing w:before="100" w:beforeAutospacing="1" w:after="100" w:afterAutospacing="1" w:line="240" w:lineRule="auto"/>
        <w:ind w:left="630"/>
        <w:jc w:val="both"/>
        <w:rPr>
          <w:rFonts w:eastAsiaTheme="minorHAnsi" w:cs="Times New Roman"/>
          <w:szCs w:val="24"/>
          <w:lang w:val="en-US" w:eastAsia="en-US"/>
        </w:rPr>
      </w:pPr>
      <w:r w:rsidRPr="00302182">
        <w:rPr>
          <w:rFonts w:eastAsiaTheme="minorHAnsi" w:cs="Times New Roman"/>
          <w:szCs w:val="24"/>
          <w:lang w:val="en-US" w:eastAsia="en-US"/>
        </w:rPr>
        <w:lastRenderedPageBreak/>
        <w:t xml:space="preserve">Players who do not meet payment deadlines by the due date, or who have not made alternative payment arrangements with the Club, will become </w:t>
      </w:r>
      <w:r w:rsidR="001E5387" w:rsidRPr="001E5387">
        <w:rPr>
          <w:rFonts w:ascii="Calibri" w:hAnsi="Calibri" w:cs="Calibri"/>
          <w:b/>
          <w:bCs/>
        </w:rPr>
        <w:t>ineligible for selection beyond the due date and for any club awards at the discretion of the committee.</w:t>
      </w:r>
      <w:r w:rsidR="001E5387" w:rsidRPr="00302182">
        <w:rPr>
          <w:rFonts w:eastAsiaTheme="minorHAnsi" w:cs="Times New Roman"/>
          <w:szCs w:val="24"/>
          <w:lang w:val="en-US" w:eastAsia="en-US"/>
        </w:rPr>
        <w:t xml:space="preserve"> </w:t>
      </w:r>
      <w:r w:rsidRPr="00302182">
        <w:rPr>
          <w:rFonts w:eastAsiaTheme="minorHAnsi" w:cs="Times New Roman"/>
          <w:szCs w:val="24"/>
          <w:lang w:val="en-US" w:eastAsia="en-US"/>
        </w:rPr>
        <w:t xml:space="preserve">Furthermore, players who have outstanding membership fees will not be granted a </w:t>
      </w:r>
      <w:r w:rsidR="0011172F" w:rsidRPr="00302182">
        <w:rPr>
          <w:rFonts w:eastAsiaTheme="minorHAnsi" w:cs="Times New Roman"/>
          <w:szCs w:val="24"/>
          <w:lang w:val="en-US" w:eastAsia="en-US"/>
        </w:rPr>
        <w:t xml:space="preserve">clearance, </w:t>
      </w:r>
      <w:r w:rsidR="0011172F">
        <w:rPr>
          <w:rFonts w:eastAsiaTheme="minorHAnsi" w:cs="Times New Roman"/>
          <w:szCs w:val="24"/>
          <w:lang w:val="en-US" w:eastAsia="en-US"/>
        </w:rPr>
        <w:t>or</w:t>
      </w:r>
      <w:r w:rsidRPr="00302182">
        <w:rPr>
          <w:rFonts w:eastAsiaTheme="minorHAnsi" w:cs="Times New Roman"/>
          <w:szCs w:val="24"/>
          <w:lang w:val="en-US" w:eastAsia="en-US"/>
        </w:rPr>
        <w:t xml:space="preserve"> be able to register with another club until all financial obligations to the Club are met. </w:t>
      </w:r>
    </w:p>
    <w:p w14:paraId="3CDFBBB2" w14:textId="24883A1A" w:rsidR="00302182" w:rsidRPr="00302182" w:rsidRDefault="00302182" w:rsidP="00302182">
      <w:pPr>
        <w:spacing w:before="100" w:beforeAutospacing="1" w:after="100" w:afterAutospacing="1" w:line="240" w:lineRule="auto"/>
        <w:ind w:left="630"/>
        <w:jc w:val="both"/>
        <w:rPr>
          <w:rFonts w:eastAsiaTheme="minorHAnsi" w:cs="Times New Roman"/>
          <w:szCs w:val="24"/>
          <w:lang w:val="en-US" w:eastAsia="en-US"/>
        </w:rPr>
      </w:pPr>
      <w:r w:rsidRPr="00302182">
        <w:rPr>
          <w:rFonts w:eastAsiaTheme="minorHAnsi" w:cs="Times New Roman"/>
          <w:szCs w:val="24"/>
          <w:lang w:val="en-US" w:eastAsia="en-US"/>
        </w:rPr>
        <w:t xml:space="preserve">Coaches and managers will be informed of this policy to assist with its enforcement. To be successful in any sport everyone needs to buy in and be part of the team or organisation - being a </w:t>
      </w:r>
      <w:r w:rsidR="005813D3" w:rsidRPr="00302182">
        <w:rPr>
          <w:rFonts w:eastAsiaTheme="minorHAnsi" w:cs="Times New Roman"/>
          <w:szCs w:val="24"/>
          <w:lang w:val="en-US" w:eastAsia="en-US"/>
        </w:rPr>
        <w:t>paid-up</w:t>
      </w:r>
      <w:r w:rsidRPr="00302182">
        <w:rPr>
          <w:rFonts w:eastAsiaTheme="minorHAnsi" w:cs="Times New Roman"/>
          <w:szCs w:val="24"/>
          <w:lang w:val="en-US" w:eastAsia="en-US"/>
        </w:rPr>
        <w:t xml:space="preserve"> member makes you part of that team. </w:t>
      </w:r>
    </w:p>
    <w:p w14:paraId="4FBA9C55" w14:textId="5CDADE50" w:rsidR="00302182" w:rsidRPr="00BE7C73" w:rsidRDefault="043EB60C" w:rsidP="043EB60C">
      <w:pPr>
        <w:spacing w:before="100" w:beforeAutospacing="1" w:after="100" w:afterAutospacing="1" w:line="240" w:lineRule="auto"/>
        <w:ind w:left="630"/>
        <w:jc w:val="both"/>
        <w:rPr>
          <w:rFonts w:ascii="Calibri" w:hAnsi="Calibri" w:cs="Calibri"/>
        </w:rPr>
      </w:pPr>
      <w:r w:rsidRPr="00BE7C73">
        <w:rPr>
          <w:rFonts w:ascii="Calibri" w:eastAsia="Times New Roman,Calibri" w:hAnsi="Calibri" w:cs="Calibri"/>
          <w:lang w:val="en-US" w:eastAsia="en-US"/>
        </w:rPr>
        <w:t xml:space="preserve">Please note – we are an approved provider for Sports Vouchers. </w:t>
      </w:r>
    </w:p>
    <w:p w14:paraId="6E307906" w14:textId="5026A91C" w:rsidR="00302182" w:rsidRDefault="043EB60C" w:rsidP="043EB60C">
      <w:pPr>
        <w:spacing w:before="100" w:beforeAutospacing="1" w:after="100" w:afterAutospacing="1" w:line="240" w:lineRule="auto"/>
        <w:ind w:left="630"/>
        <w:jc w:val="both"/>
        <w:rPr>
          <w:rFonts w:ascii="Calibri" w:eastAsia="Times New Roman,Calibri" w:hAnsi="Calibri" w:cs="Calibri"/>
          <w:lang w:val="en-US" w:eastAsia="en-US"/>
        </w:rPr>
      </w:pPr>
      <w:r w:rsidRPr="00BE7C73">
        <w:rPr>
          <w:rFonts w:ascii="Calibri" w:eastAsia="Times New Roman,Calibri" w:hAnsi="Calibri" w:cs="Calibri"/>
          <w:lang w:val="en-US" w:eastAsia="en-US"/>
        </w:rPr>
        <w:t xml:space="preserve">Please visit </w:t>
      </w:r>
      <w:hyperlink r:id="rId9">
        <w:r w:rsidRPr="00BE7C73">
          <w:rPr>
            <w:rFonts w:ascii="Calibri" w:eastAsia="Times New Roman,Calibri" w:hAnsi="Calibri" w:cs="Calibri"/>
            <w:color w:val="0000FF"/>
            <w:u w:val="single"/>
            <w:lang w:val="en-US" w:eastAsia="en-US"/>
          </w:rPr>
          <w:t>www.sportsvoucher.sa.gov.au/</w:t>
        </w:r>
      </w:hyperlink>
      <w:r w:rsidRPr="00BE7C73">
        <w:rPr>
          <w:rFonts w:ascii="Calibri" w:eastAsia="Times New Roman,Calibri" w:hAnsi="Calibri" w:cs="Calibri"/>
          <w:lang w:val="en-US" w:eastAsia="en-US"/>
        </w:rPr>
        <w:t xml:space="preserve"> for more information.</w:t>
      </w:r>
    </w:p>
    <w:p w14:paraId="0AA57336" w14:textId="03212A85" w:rsidR="00D45B74" w:rsidRPr="00BE7C73" w:rsidRDefault="006B77B1" w:rsidP="043EB60C">
      <w:pPr>
        <w:pStyle w:val="ListParagraph"/>
        <w:numPr>
          <w:ilvl w:val="0"/>
          <w:numId w:val="3"/>
        </w:numPr>
        <w:spacing w:before="240" w:after="120" w:line="240" w:lineRule="auto"/>
        <w:ind w:left="646" w:hanging="286"/>
        <w:jc w:val="both"/>
        <w:rPr>
          <w:rFonts w:ascii="Calibri" w:eastAsia="Tahoma,Calibri" w:hAnsi="Calibri" w:cs="Calibri"/>
          <w:b/>
          <w:bCs/>
          <w:lang w:eastAsia="en-US"/>
        </w:rPr>
      </w:pPr>
      <w:r w:rsidRPr="00BE7C73">
        <w:rPr>
          <w:rFonts w:ascii="Calibri" w:eastAsia="Tahoma,Calibri" w:hAnsi="Calibri" w:cs="Calibri"/>
          <w:b/>
          <w:bCs/>
          <w:lang w:eastAsia="en-US"/>
        </w:rPr>
        <w:t>OTHER FINANCIAL COMMI</w:t>
      </w:r>
      <w:r w:rsidR="043EB60C" w:rsidRPr="00BE7C73">
        <w:rPr>
          <w:rFonts w:ascii="Calibri" w:eastAsia="Tahoma,Calibri" w:hAnsi="Calibri" w:cs="Calibri"/>
          <w:b/>
          <w:bCs/>
          <w:lang w:eastAsia="en-US"/>
        </w:rPr>
        <w:t>TMENTS</w:t>
      </w:r>
    </w:p>
    <w:p w14:paraId="084183EF" w14:textId="5C99E1C0" w:rsidR="004D1B9C" w:rsidRPr="00BE7C73" w:rsidRDefault="004D1B9C" w:rsidP="004D1B9C">
      <w:pPr>
        <w:pStyle w:val="NormalWeb"/>
        <w:ind w:left="644"/>
        <w:rPr>
          <w:rFonts w:ascii="Calibri" w:hAnsi="Calibri" w:cs="Calibri"/>
          <w:sz w:val="22"/>
          <w:szCs w:val="22"/>
        </w:rPr>
      </w:pPr>
      <w:r w:rsidRPr="00BE7C73">
        <w:rPr>
          <w:rFonts w:ascii="Calibri" w:hAnsi="Calibri" w:cs="Calibri"/>
          <w:sz w:val="22"/>
          <w:szCs w:val="22"/>
        </w:rPr>
        <w:t xml:space="preserve">The club supports and encourages participation in tournaments. For many, playing tournament basketball is the highlight and is important in terms of player development. In some cases, participation is </w:t>
      </w:r>
      <w:r w:rsidRPr="00F2455A">
        <w:rPr>
          <w:rFonts w:ascii="Calibri" w:hAnsi="Calibri" w:cs="Calibri"/>
          <w:sz w:val="22"/>
          <w:szCs w:val="22"/>
        </w:rPr>
        <w:t>compulsory</w:t>
      </w:r>
      <w:r w:rsidR="00EE7643" w:rsidRPr="00F2455A">
        <w:rPr>
          <w:rFonts w:ascii="Calibri" w:hAnsi="Calibri" w:cs="Calibri"/>
          <w:sz w:val="22"/>
          <w:szCs w:val="22"/>
        </w:rPr>
        <w:t>. P</w:t>
      </w:r>
      <w:r w:rsidRPr="00F2455A">
        <w:rPr>
          <w:rFonts w:ascii="Calibri" w:hAnsi="Calibri" w:cs="Calibri"/>
          <w:sz w:val="22"/>
          <w:szCs w:val="22"/>
        </w:rPr>
        <w:t>lease</w:t>
      </w:r>
      <w:r w:rsidRPr="00BE7C73">
        <w:rPr>
          <w:rFonts w:ascii="Calibri" w:hAnsi="Calibri" w:cs="Calibri"/>
          <w:sz w:val="22"/>
          <w:szCs w:val="22"/>
        </w:rPr>
        <w:t xml:space="preserve"> refer to the Eastern Mavericks Information Booklet for further information.</w:t>
      </w:r>
    </w:p>
    <w:p w14:paraId="546F2CD5" w14:textId="07C062E5" w:rsidR="00D45B74" w:rsidRPr="00BE7C73" w:rsidRDefault="004D1B9C" w:rsidP="00302182">
      <w:pPr>
        <w:pStyle w:val="NormalWeb"/>
        <w:ind w:left="644"/>
        <w:rPr>
          <w:rFonts w:ascii="Calibri" w:hAnsi="Calibri" w:cs="Calibri"/>
          <w:sz w:val="22"/>
          <w:szCs w:val="22"/>
        </w:rPr>
      </w:pPr>
      <w:r w:rsidRPr="00BE7C73">
        <w:rPr>
          <w:rFonts w:ascii="Calibri" w:hAnsi="Calibri" w:cs="Calibri"/>
          <w:sz w:val="22"/>
          <w:szCs w:val="22"/>
        </w:rPr>
        <w:t xml:space="preserve">Approximate costs are listed below based </w:t>
      </w:r>
      <w:r w:rsidRPr="00F2455A">
        <w:rPr>
          <w:rFonts w:ascii="Calibri" w:hAnsi="Calibri" w:cs="Calibri"/>
          <w:sz w:val="22"/>
          <w:szCs w:val="22"/>
        </w:rPr>
        <w:t>on 201</w:t>
      </w:r>
      <w:r w:rsidR="000C29CE">
        <w:rPr>
          <w:rFonts w:ascii="Calibri" w:hAnsi="Calibri" w:cs="Calibri"/>
          <w:sz w:val="22"/>
          <w:szCs w:val="22"/>
        </w:rPr>
        <w:t>8/2019</w:t>
      </w:r>
      <w:r w:rsidRPr="00F2455A">
        <w:rPr>
          <w:rFonts w:ascii="Calibri" w:hAnsi="Calibri" w:cs="Calibri"/>
          <w:sz w:val="22"/>
          <w:szCs w:val="22"/>
        </w:rPr>
        <w:t xml:space="preserve"> costs</w:t>
      </w:r>
      <w:r w:rsidRPr="00BE7C73">
        <w:rPr>
          <w:rFonts w:ascii="Calibri" w:hAnsi="Calibri" w:cs="Calibri"/>
          <w:sz w:val="22"/>
          <w:szCs w:val="22"/>
        </w:rPr>
        <w:t>. Please note tournament costs are team nomination only and do not include travel and accommodation fees with the exception of U14 National Club Championships.</w:t>
      </w:r>
    </w:p>
    <w:tbl>
      <w:tblPr>
        <w:tblStyle w:val="TableGrid2"/>
        <w:tblpPr w:leftFromText="180" w:rightFromText="180" w:vertAnchor="text" w:horzAnchor="page" w:tblpX="1459" w:tblpY="314"/>
        <w:tblW w:w="0" w:type="auto"/>
        <w:tblLook w:val="04A0" w:firstRow="1" w:lastRow="0" w:firstColumn="1" w:lastColumn="0" w:noHBand="0" w:noVBand="1"/>
      </w:tblPr>
      <w:tblGrid>
        <w:gridCol w:w="5827"/>
        <w:gridCol w:w="3443"/>
      </w:tblGrid>
      <w:tr w:rsidR="00302182" w:rsidRPr="00BE7C73" w14:paraId="69E53B8D" w14:textId="77777777" w:rsidTr="005601E2">
        <w:tc>
          <w:tcPr>
            <w:tcW w:w="5827" w:type="dxa"/>
          </w:tcPr>
          <w:p w14:paraId="4817CC62" w14:textId="77777777" w:rsidR="00302182" w:rsidRPr="00BE7C73" w:rsidRDefault="00302182" w:rsidP="005601E2">
            <w:pPr>
              <w:rPr>
                <w:rFonts w:ascii="Calibri" w:hAnsi="Calibri" w:cs="Calibri"/>
                <w:b/>
                <w:lang w:val="en-US"/>
              </w:rPr>
            </w:pPr>
            <w:r w:rsidRPr="00BE7C73">
              <w:rPr>
                <w:rFonts w:ascii="Calibri" w:hAnsi="Calibri" w:cs="Calibri"/>
                <w:b/>
                <w:lang w:val="en-US"/>
              </w:rPr>
              <w:t xml:space="preserve">Tournament Costs </w:t>
            </w:r>
          </w:p>
        </w:tc>
        <w:tc>
          <w:tcPr>
            <w:tcW w:w="3443" w:type="dxa"/>
          </w:tcPr>
          <w:p w14:paraId="54089FBF" w14:textId="77777777" w:rsidR="00302182" w:rsidRPr="00BE7C73" w:rsidRDefault="00302182" w:rsidP="005601E2">
            <w:pPr>
              <w:rPr>
                <w:rFonts w:ascii="Calibri" w:hAnsi="Calibri" w:cs="Calibri"/>
                <w:lang w:val="en-US"/>
              </w:rPr>
            </w:pPr>
          </w:p>
        </w:tc>
      </w:tr>
      <w:tr w:rsidR="00302182" w:rsidRPr="00BE7C73" w14:paraId="3CD3E6E9" w14:textId="77777777" w:rsidTr="005601E2">
        <w:tc>
          <w:tcPr>
            <w:tcW w:w="5827" w:type="dxa"/>
          </w:tcPr>
          <w:p w14:paraId="1A2A6FE9" w14:textId="77777777" w:rsidR="00302182" w:rsidRPr="00BE7C73" w:rsidRDefault="00302182" w:rsidP="005601E2">
            <w:pPr>
              <w:rPr>
                <w:rFonts w:ascii="Calibri" w:hAnsi="Calibri" w:cs="Calibri"/>
                <w:lang w:val="en-US"/>
              </w:rPr>
            </w:pPr>
            <w:r w:rsidRPr="00BE7C73">
              <w:rPr>
                <w:rFonts w:ascii="Calibri" w:hAnsi="Calibri" w:cs="Calibri"/>
                <w:lang w:val="en-US"/>
              </w:rPr>
              <w:t>State Championships in May each year across Adelaide</w:t>
            </w:r>
          </w:p>
        </w:tc>
        <w:tc>
          <w:tcPr>
            <w:tcW w:w="3443" w:type="dxa"/>
          </w:tcPr>
          <w:p w14:paraId="6913EF65" w14:textId="57F4F942" w:rsidR="00302182" w:rsidRPr="00BE7C73" w:rsidRDefault="00302182" w:rsidP="005601E2">
            <w:pPr>
              <w:rPr>
                <w:rFonts w:ascii="Calibri" w:hAnsi="Calibri" w:cs="Calibri"/>
                <w:lang w:val="en-US"/>
              </w:rPr>
            </w:pPr>
            <w:r w:rsidRPr="00BE7C73">
              <w:rPr>
                <w:rFonts w:ascii="Calibri" w:hAnsi="Calibri" w:cs="Calibri"/>
                <w:lang w:val="en-US"/>
              </w:rPr>
              <w:t>Approx. $</w:t>
            </w:r>
            <w:r w:rsidR="007E66E5" w:rsidRPr="00BE7C73">
              <w:rPr>
                <w:rFonts w:ascii="Calibri" w:hAnsi="Calibri" w:cs="Calibri"/>
                <w:lang w:val="en-US"/>
              </w:rPr>
              <w:t>4</w:t>
            </w:r>
            <w:r w:rsidRPr="00BE7C73">
              <w:rPr>
                <w:rFonts w:ascii="Calibri" w:hAnsi="Calibri" w:cs="Calibri"/>
                <w:lang w:val="en-US"/>
              </w:rPr>
              <w:t>0 per player</w:t>
            </w:r>
          </w:p>
        </w:tc>
      </w:tr>
      <w:tr w:rsidR="00302182" w:rsidRPr="00BE7C73" w14:paraId="728C4884" w14:textId="77777777" w:rsidTr="005601E2">
        <w:tc>
          <w:tcPr>
            <w:tcW w:w="5827" w:type="dxa"/>
          </w:tcPr>
          <w:p w14:paraId="284E3DBB" w14:textId="77777777" w:rsidR="00302182" w:rsidRPr="00BE7C73" w:rsidRDefault="00302182" w:rsidP="005601E2">
            <w:pPr>
              <w:rPr>
                <w:rFonts w:ascii="Calibri" w:hAnsi="Calibri" w:cs="Calibri"/>
                <w:lang w:val="en-US"/>
              </w:rPr>
            </w:pPr>
            <w:r w:rsidRPr="00BE7C73">
              <w:rPr>
                <w:rFonts w:ascii="Calibri" w:hAnsi="Calibri" w:cs="Calibri"/>
                <w:lang w:val="en-US"/>
              </w:rPr>
              <w:t>Classics Melbourne Div 1 teams that qualify</w:t>
            </w:r>
          </w:p>
        </w:tc>
        <w:tc>
          <w:tcPr>
            <w:tcW w:w="3443" w:type="dxa"/>
          </w:tcPr>
          <w:p w14:paraId="5CA2F48A" w14:textId="77777777" w:rsidR="00302182" w:rsidRPr="00BE7C73" w:rsidRDefault="00302182" w:rsidP="005601E2">
            <w:pPr>
              <w:rPr>
                <w:rFonts w:ascii="Calibri" w:hAnsi="Calibri" w:cs="Calibri"/>
                <w:lang w:val="en-US"/>
              </w:rPr>
            </w:pPr>
            <w:r w:rsidRPr="00BE7C73">
              <w:rPr>
                <w:rFonts w:ascii="Calibri" w:hAnsi="Calibri" w:cs="Calibri"/>
                <w:lang w:val="en-US"/>
              </w:rPr>
              <w:t>Approx. $65 per player</w:t>
            </w:r>
          </w:p>
        </w:tc>
      </w:tr>
      <w:tr w:rsidR="00302182" w:rsidRPr="00BE7C73" w14:paraId="6815DC96" w14:textId="77777777" w:rsidTr="005601E2">
        <w:tc>
          <w:tcPr>
            <w:tcW w:w="5827" w:type="dxa"/>
          </w:tcPr>
          <w:p w14:paraId="0AC6EFDC" w14:textId="129C995E" w:rsidR="00302182" w:rsidRPr="00BE7C73" w:rsidRDefault="006B77B1" w:rsidP="005601E2">
            <w:pPr>
              <w:rPr>
                <w:rFonts w:ascii="Calibri" w:hAnsi="Calibri" w:cs="Calibri"/>
                <w:lang w:val="en-US"/>
              </w:rPr>
            </w:pPr>
            <w:r w:rsidRPr="00BE7C73">
              <w:rPr>
                <w:rFonts w:ascii="Calibri" w:hAnsi="Calibri" w:cs="Calibri"/>
                <w:lang w:val="en-US"/>
              </w:rPr>
              <w:t>Nun</w:t>
            </w:r>
            <w:r w:rsidR="00302182" w:rsidRPr="00BE7C73">
              <w:rPr>
                <w:rFonts w:ascii="Calibri" w:hAnsi="Calibri" w:cs="Calibri"/>
                <w:lang w:val="en-US"/>
              </w:rPr>
              <w:t>awading Melbourne Div 1 teams that do not qualify for Classics and Div 2 Teams</w:t>
            </w:r>
          </w:p>
        </w:tc>
        <w:tc>
          <w:tcPr>
            <w:tcW w:w="3443" w:type="dxa"/>
          </w:tcPr>
          <w:p w14:paraId="0CEC80CC" w14:textId="77777777" w:rsidR="00302182" w:rsidRPr="00BE7C73" w:rsidRDefault="00302182" w:rsidP="005601E2">
            <w:pPr>
              <w:rPr>
                <w:rFonts w:ascii="Calibri" w:hAnsi="Calibri" w:cs="Calibri"/>
                <w:lang w:val="en-US"/>
              </w:rPr>
            </w:pPr>
            <w:r w:rsidRPr="00BE7C73">
              <w:rPr>
                <w:rFonts w:ascii="Calibri" w:hAnsi="Calibri" w:cs="Calibri"/>
                <w:lang w:val="en-US"/>
              </w:rPr>
              <w:t>Approx. $50 per player</w:t>
            </w:r>
          </w:p>
        </w:tc>
      </w:tr>
      <w:tr w:rsidR="00302182" w:rsidRPr="00BE7C73" w14:paraId="381D75C8" w14:textId="77777777" w:rsidTr="005601E2">
        <w:tc>
          <w:tcPr>
            <w:tcW w:w="5827" w:type="dxa"/>
          </w:tcPr>
          <w:p w14:paraId="29BC5576" w14:textId="3ECEC6A1" w:rsidR="00302182" w:rsidRPr="00BE7C73" w:rsidRDefault="00302182" w:rsidP="005601E2">
            <w:pPr>
              <w:rPr>
                <w:rFonts w:ascii="Calibri" w:hAnsi="Calibri" w:cs="Calibri"/>
                <w:lang w:val="en-US"/>
              </w:rPr>
            </w:pPr>
            <w:r w:rsidRPr="00BE7C73">
              <w:rPr>
                <w:rFonts w:ascii="Calibri" w:hAnsi="Calibri" w:cs="Calibri"/>
                <w:lang w:val="en-US"/>
              </w:rPr>
              <w:t xml:space="preserve">Norwood Easter Carnival </w:t>
            </w:r>
            <w:r w:rsidR="00CC2315">
              <w:rPr>
                <w:rFonts w:ascii="Calibri" w:hAnsi="Calibri" w:cs="Calibri"/>
                <w:lang w:val="en-US"/>
              </w:rPr>
              <w:t xml:space="preserve">div 1 or 2 </w:t>
            </w:r>
            <w:r w:rsidR="0071223C">
              <w:rPr>
                <w:rFonts w:ascii="Calibri" w:hAnsi="Calibri" w:cs="Calibri"/>
                <w:lang w:val="en-US"/>
              </w:rPr>
              <w:t>only</w:t>
            </w:r>
          </w:p>
        </w:tc>
        <w:tc>
          <w:tcPr>
            <w:tcW w:w="3443" w:type="dxa"/>
          </w:tcPr>
          <w:p w14:paraId="39276A15" w14:textId="77777777" w:rsidR="00302182" w:rsidRPr="00BE7C73" w:rsidRDefault="00302182" w:rsidP="005601E2">
            <w:pPr>
              <w:rPr>
                <w:rFonts w:ascii="Calibri" w:hAnsi="Calibri" w:cs="Calibri"/>
                <w:lang w:val="en-US"/>
              </w:rPr>
            </w:pPr>
            <w:r w:rsidRPr="00BE7C73">
              <w:rPr>
                <w:rFonts w:ascii="Calibri" w:hAnsi="Calibri" w:cs="Calibri"/>
                <w:lang w:val="en-US"/>
              </w:rPr>
              <w:t>Approx. $50 per player</w:t>
            </w:r>
          </w:p>
        </w:tc>
      </w:tr>
      <w:tr w:rsidR="00302182" w:rsidRPr="00BE7C73" w14:paraId="4F4DA350" w14:textId="77777777" w:rsidTr="005601E2">
        <w:tc>
          <w:tcPr>
            <w:tcW w:w="5827" w:type="dxa"/>
          </w:tcPr>
          <w:p w14:paraId="5D3C3E70" w14:textId="4376605D" w:rsidR="00302182" w:rsidRPr="00BE7C73" w:rsidRDefault="00302182" w:rsidP="005601E2">
            <w:pPr>
              <w:rPr>
                <w:rFonts w:ascii="Calibri" w:hAnsi="Calibri" w:cs="Calibri"/>
                <w:lang w:val="en-US"/>
              </w:rPr>
            </w:pPr>
            <w:r w:rsidRPr="00BE7C73">
              <w:rPr>
                <w:rFonts w:ascii="Calibri" w:hAnsi="Calibri" w:cs="Calibri"/>
                <w:lang w:val="en-US"/>
              </w:rPr>
              <w:t>West Adelaide Bearcats – July School Holidays Div 2</w:t>
            </w:r>
            <w:r w:rsidR="00CC2315">
              <w:rPr>
                <w:rFonts w:ascii="Calibri" w:hAnsi="Calibri" w:cs="Calibri"/>
                <w:lang w:val="en-US"/>
              </w:rPr>
              <w:t xml:space="preserve"> and below</w:t>
            </w:r>
          </w:p>
        </w:tc>
        <w:tc>
          <w:tcPr>
            <w:tcW w:w="3443" w:type="dxa"/>
          </w:tcPr>
          <w:p w14:paraId="6B344526" w14:textId="77777777" w:rsidR="00302182" w:rsidRPr="00BE7C73" w:rsidRDefault="00302182" w:rsidP="005601E2">
            <w:pPr>
              <w:rPr>
                <w:rFonts w:ascii="Calibri" w:hAnsi="Calibri" w:cs="Calibri"/>
                <w:lang w:val="en-US"/>
              </w:rPr>
            </w:pPr>
            <w:r w:rsidRPr="00BE7C73">
              <w:rPr>
                <w:rFonts w:ascii="Calibri" w:hAnsi="Calibri" w:cs="Calibri"/>
                <w:lang w:val="en-US"/>
              </w:rPr>
              <w:t>Approx. $40 per player</w:t>
            </w:r>
          </w:p>
        </w:tc>
      </w:tr>
      <w:tr w:rsidR="00302182" w:rsidRPr="00BE7C73" w14:paraId="02991506" w14:textId="77777777" w:rsidTr="005601E2">
        <w:tc>
          <w:tcPr>
            <w:tcW w:w="5827" w:type="dxa"/>
          </w:tcPr>
          <w:p w14:paraId="707F0C1A" w14:textId="460A63D6" w:rsidR="00302182" w:rsidRPr="00BE7C73" w:rsidRDefault="00302182" w:rsidP="005601E2">
            <w:pPr>
              <w:rPr>
                <w:rFonts w:ascii="Calibri" w:hAnsi="Calibri" w:cs="Calibri"/>
                <w:lang w:val="en-US"/>
              </w:rPr>
            </w:pPr>
            <w:r w:rsidRPr="00BE7C73">
              <w:rPr>
                <w:rFonts w:ascii="Calibri" w:hAnsi="Calibri" w:cs="Calibri"/>
                <w:lang w:val="en-US"/>
              </w:rPr>
              <w:t>Under 14 National Club Championships Div 1 teams that qualify</w:t>
            </w:r>
          </w:p>
        </w:tc>
        <w:tc>
          <w:tcPr>
            <w:tcW w:w="3443" w:type="dxa"/>
          </w:tcPr>
          <w:p w14:paraId="55002BB1" w14:textId="108AEED7" w:rsidR="00302182" w:rsidRPr="00BE7C73" w:rsidRDefault="00302182" w:rsidP="005601E2">
            <w:pPr>
              <w:rPr>
                <w:rFonts w:ascii="Calibri" w:hAnsi="Calibri" w:cs="Calibri"/>
                <w:lang w:val="en-US"/>
              </w:rPr>
            </w:pPr>
            <w:r w:rsidRPr="00BE7C73">
              <w:rPr>
                <w:rFonts w:ascii="Calibri" w:hAnsi="Calibri" w:cs="Calibri"/>
                <w:lang w:val="en-US"/>
              </w:rPr>
              <w:t>Approx, $2000 per player – team fundraising for majority of costs</w:t>
            </w:r>
            <w:r w:rsidR="00ED770F" w:rsidRPr="00BE7C73">
              <w:rPr>
                <w:rFonts w:ascii="Calibri" w:hAnsi="Calibri" w:cs="Calibri"/>
                <w:lang w:val="en-US"/>
              </w:rPr>
              <w:t>*</w:t>
            </w:r>
          </w:p>
        </w:tc>
      </w:tr>
    </w:tbl>
    <w:p w14:paraId="45C833FD" w14:textId="77777777" w:rsidR="00302182" w:rsidRPr="00BE7C73" w:rsidRDefault="00302182" w:rsidP="00B92172">
      <w:pPr>
        <w:pStyle w:val="NormalWeb"/>
        <w:rPr>
          <w:rFonts w:ascii="Calibri" w:eastAsiaTheme="minorHAnsi" w:hAnsi="Calibri" w:cs="Calibri"/>
          <w:sz w:val="22"/>
          <w:szCs w:val="22"/>
          <w:lang w:eastAsia="en-US"/>
        </w:rPr>
      </w:pPr>
    </w:p>
    <w:p w14:paraId="2C7F3C38" w14:textId="77777777" w:rsidR="00391D62" w:rsidRPr="00BE7C73" w:rsidRDefault="00391D62" w:rsidP="00D45B74">
      <w:pPr>
        <w:pStyle w:val="NoSpacing"/>
        <w:tabs>
          <w:tab w:val="num" w:pos="-567"/>
          <w:tab w:val="left" w:pos="284"/>
        </w:tabs>
        <w:jc w:val="both"/>
        <w:rPr>
          <w:rFonts w:cs="Calibri"/>
          <w:b/>
        </w:rPr>
      </w:pPr>
    </w:p>
    <w:p w14:paraId="2835E984" w14:textId="77777777" w:rsidR="001B1B3E" w:rsidRPr="00BE7C73" w:rsidRDefault="001B1B3E" w:rsidP="00D45B74">
      <w:pPr>
        <w:pStyle w:val="NoSpacing"/>
        <w:tabs>
          <w:tab w:val="num" w:pos="-567"/>
          <w:tab w:val="left" w:pos="284"/>
        </w:tabs>
        <w:jc w:val="both"/>
        <w:rPr>
          <w:rFonts w:cs="Calibri"/>
          <w:b/>
        </w:rPr>
      </w:pPr>
    </w:p>
    <w:p w14:paraId="374C3722" w14:textId="77777777" w:rsidR="00391D62" w:rsidRPr="00BE7C73" w:rsidRDefault="00391D62" w:rsidP="00D45B74">
      <w:pPr>
        <w:pStyle w:val="NoSpacing"/>
        <w:tabs>
          <w:tab w:val="num" w:pos="-567"/>
          <w:tab w:val="left" w:pos="284"/>
        </w:tabs>
        <w:jc w:val="both"/>
        <w:rPr>
          <w:rFonts w:cs="Calibri"/>
          <w:b/>
        </w:rPr>
      </w:pPr>
    </w:p>
    <w:p w14:paraId="01EBE673" w14:textId="77777777" w:rsidR="00336450" w:rsidRPr="00BE7C73" w:rsidRDefault="00336450" w:rsidP="00D45B74">
      <w:pPr>
        <w:pStyle w:val="NoSpacing"/>
        <w:tabs>
          <w:tab w:val="num" w:pos="-567"/>
          <w:tab w:val="left" w:pos="284"/>
        </w:tabs>
        <w:jc w:val="both"/>
        <w:rPr>
          <w:rFonts w:cs="Calibri"/>
          <w:b/>
        </w:rPr>
      </w:pPr>
    </w:p>
    <w:p w14:paraId="51F48E1C" w14:textId="77777777" w:rsidR="00336450" w:rsidRPr="00BE7C73" w:rsidRDefault="00336450" w:rsidP="00D45B74">
      <w:pPr>
        <w:pStyle w:val="NoSpacing"/>
        <w:tabs>
          <w:tab w:val="num" w:pos="-567"/>
          <w:tab w:val="left" w:pos="284"/>
        </w:tabs>
        <w:jc w:val="both"/>
        <w:rPr>
          <w:rFonts w:cs="Calibri"/>
          <w:b/>
        </w:rPr>
      </w:pPr>
    </w:p>
    <w:p w14:paraId="2DFCBB31" w14:textId="77777777" w:rsidR="00336450" w:rsidRPr="00BE7C73" w:rsidRDefault="00336450" w:rsidP="00D45B74">
      <w:pPr>
        <w:pStyle w:val="NoSpacing"/>
        <w:tabs>
          <w:tab w:val="num" w:pos="-567"/>
          <w:tab w:val="left" w:pos="284"/>
        </w:tabs>
        <w:jc w:val="both"/>
        <w:rPr>
          <w:rFonts w:cs="Calibri"/>
          <w:b/>
        </w:rPr>
      </w:pPr>
    </w:p>
    <w:p w14:paraId="53A60A4F" w14:textId="77777777" w:rsidR="00336450" w:rsidRPr="00BE7C73" w:rsidRDefault="00336450" w:rsidP="00D45B74">
      <w:pPr>
        <w:pStyle w:val="NoSpacing"/>
        <w:tabs>
          <w:tab w:val="num" w:pos="-567"/>
          <w:tab w:val="left" w:pos="284"/>
        </w:tabs>
        <w:jc w:val="both"/>
        <w:rPr>
          <w:rFonts w:cs="Calibri"/>
          <w:b/>
        </w:rPr>
      </w:pPr>
    </w:p>
    <w:p w14:paraId="23E66BCB" w14:textId="77777777" w:rsidR="00D45B74" w:rsidRPr="00BE7C73" w:rsidRDefault="00D45B74" w:rsidP="00D45B74">
      <w:pPr>
        <w:pStyle w:val="NoSpacing"/>
        <w:tabs>
          <w:tab w:val="num" w:pos="-567"/>
          <w:tab w:val="left" w:pos="284"/>
        </w:tabs>
        <w:jc w:val="both"/>
        <w:rPr>
          <w:rFonts w:cs="Calibri"/>
          <w:b/>
        </w:rPr>
      </w:pPr>
    </w:p>
    <w:p w14:paraId="59C1FE38" w14:textId="77777777" w:rsidR="004D1B9C" w:rsidRPr="00BE7C73" w:rsidRDefault="004D1B9C" w:rsidP="00820B16">
      <w:pPr>
        <w:pStyle w:val="NoSpacing"/>
        <w:tabs>
          <w:tab w:val="num" w:pos="-567"/>
          <w:tab w:val="left" w:pos="284"/>
        </w:tabs>
        <w:ind w:firstLine="284"/>
        <w:jc w:val="both"/>
        <w:rPr>
          <w:rFonts w:cs="Calibri"/>
          <w:b/>
        </w:rPr>
      </w:pPr>
    </w:p>
    <w:p w14:paraId="0242A262" w14:textId="77777777" w:rsidR="004D1B9C" w:rsidRPr="00BE7C73" w:rsidRDefault="004D1B9C" w:rsidP="004D1B9C">
      <w:pPr>
        <w:spacing w:after="0" w:line="240" w:lineRule="auto"/>
        <w:ind w:firstLine="630"/>
        <w:rPr>
          <w:rFonts w:ascii="Calibri" w:eastAsiaTheme="minorHAnsi" w:hAnsi="Calibri" w:cs="Calibri"/>
          <w:lang w:val="en-US" w:eastAsia="en-US"/>
        </w:rPr>
      </w:pPr>
      <w:r w:rsidRPr="00BE7C73">
        <w:rPr>
          <w:rFonts w:ascii="Calibri" w:eastAsiaTheme="minorHAnsi" w:hAnsi="Calibri" w:cs="Calibri"/>
          <w:lang w:val="en-US" w:eastAsia="en-US"/>
        </w:rPr>
        <w:t>*Please note – this includes travel, accommodation and daily food allowance for the week.</w:t>
      </w:r>
    </w:p>
    <w:p w14:paraId="515C3CA1" w14:textId="77777777" w:rsidR="004D1B9C" w:rsidRPr="00BE7C73" w:rsidRDefault="004D1B9C" w:rsidP="004D1B9C">
      <w:pPr>
        <w:pStyle w:val="NoSpacing"/>
        <w:tabs>
          <w:tab w:val="num" w:pos="-567"/>
          <w:tab w:val="left" w:pos="284"/>
        </w:tabs>
        <w:ind w:firstLine="630"/>
        <w:jc w:val="both"/>
        <w:rPr>
          <w:rFonts w:cs="Calibri"/>
          <w:b/>
        </w:rPr>
      </w:pPr>
      <w:r w:rsidRPr="00BE7C73">
        <w:rPr>
          <w:rFonts w:eastAsiaTheme="minorHAnsi" w:cs="Calibri"/>
          <w:lang w:val="en-US"/>
        </w:rPr>
        <w:t xml:space="preserve">The full EMDBC subscription policy can be located on the website </w:t>
      </w:r>
      <w:hyperlink r:id="rId10" w:history="1">
        <w:r w:rsidRPr="00BE7C73">
          <w:rPr>
            <w:rFonts w:eastAsiaTheme="minorHAnsi" w:cs="Calibri"/>
            <w:color w:val="0000FF" w:themeColor="hyperlink"/>
            <w:u w:val="single"/>
            <w:lang w:val="en-US"/>
          </w:rPr>
          <w:t>www.easternmavericks.com.au</w:t>
        </w:r>
      </w:hyperlink>
    </w:p>
    <w:p w14:paraId="32A61D4C" w14:textId="77777777" w:rsidR="00302182" w:rsidRPr="00BE7C73" w:rsidRDefault="00302182" w:rsidP="00820B16">
      <w:pPr>
        <w:pStyle w:val="NoSpacing"/>
        <w:tabs>
          <w:tab w:val="num" w:pos="-567"/>
          <w:tab w:val="left" w:pos="284"/>
        </w:tabs>
        <w:ind w:firstLine="284"/>
        <w:jc w:val="both"/>
        <w:rPr>
          <w:rFonts w:cs="Calibri"/>
          <w:b/>
        </w:rPr>
      </w:pPr>
    </w:p>
    <w:p w14:paraId="29BECD6B" w14:textId="77777777" w:rsidR="00BD4E3D" w:rsidRPr="00BE7C73" w:rsidRDefault="00BD4E3D" w:rsidP="00820B16">
      <w:pPr>
        <w:pStyle w:val="NoSpacing"/>
        <w:tabs>
          <w:tab w:val="num" w:pos="-567"/>
          <w:tab w:val="left" w:pos="284"/>
        </w:tabs>
        <w:ind w:firstLine="284"/>
        <w:jc w:val="both"/>
        <w:rPr>
          <w:rFonts w:cs="Calibri"/>
          <w:b/>
        </w:rPr>
      </w:pPr>
      <w:r w:rsidRPr="00BE7C73">
        <w:rPr>
          <w:rFonts w:cs="Calibri"/>
          <w:b/>
        </w:rPr>
        <w:t xml:space="preserve">SUBSCRIPTION </w:t>
      </w:r>
      <w:r w:rsidR="002F68DA" w:rsidRPr="00BE7C73">
        <w:rPr>
          <w:rFonts w:cs="Calibri"/>
          <w:b/>
        </w:rPr>
        <w:t>I</w:t>
      </w:r>
      <w:r w:rsidRPr="00BE7C73">
        <w:rPr>
          <w:rFonts w:cs="Calibri"/>
          <w:b/>
        </w:rPr>
        <w:t>NFORMATION</w:t>
      </w:r>
    </w:p>
    <w:p w14:paraId="17DB4F6D" w14:textId="77777777" w:rsidR="007214E4" w:rsidRPr="00BE7C73" w:rsidRDefault="007214E4" w:rsidP="00820B16">
      <w:pPr>
        <w:tabs>
          <w:tab w:val="num" w:pos="-567"/>
          <w:tab w:val="left" w:pos="284"/>
          <w:tab w:val="num" w:pos="426"/>
        </w:tabs>
        <w:spacing w:before="120" w:after="120" w:line="240" w:lineRule="auto"/>
        <w:ind w:firstLine="284"/>
        <w:jc w:val="both"/>
        <w:rPr>
          <w:rFonts w:ascii="Calibri" w:eastAsia="Calibri" w:hAnsi="Calibri" w:cs="Calibri"/>
          <w:b/>
          <w:lang w:eastAsia="en-US"/>
        </w:rPr>
      </w:pPr>
      <w:r w:rsidRPr="00BE7C73">
        <w:rPr>
          <w:rFonts w:ascii="Calibri" w:eastAsia="Calibri" w:hAnsi="Calibri" w:cs="Calibri"/>
          <w:b/>
          <w:lang w:eastAsia="en-US"/>
        </w:rPr>
        <w:t>Trial Fee</w:t>
      </w:r>
      <w:r w:rsidR="00BD4E3D" w:rsidRPr="00BE7C73">
        <w:rPr>
          <w:rFonts w:ascii="Calibri" w:eastAsia="Calibri" w:hAnsi="Calibri" w:cs="Calibri"/>
          <w:b/>
          <w:lang w:eastAsia="en-US"/>
        </w:rPr>
        <w:t>:</w:t>
      </w:r>
    </w:p>
    <w:p w14:paraId="5382BBFF" w14:textId="010C5C88" w:rsidR="007214E4" w:rsidRPr="00BE7C73" w:rsidRDefault="00AC6DBD" w:rsidP="00820B16">
      <w:pPr>
        <w:tabs>
          <w:tab w:val="left" w:pos="567"/>
        </w:tabs>
        <w:spacing w:after="0" w:line="240" w:lineRule="auto"/>
        <w:ind w:left="284" w:hanging="284"/>
        <w:jc w:val="both"/>
        <w:rPr>
          <w:rFonts w:ascii="Calibri" w:eastAsia="Calibri" w:hAnsi="Calibri" w:cs="Calibri"/>
          <w:lang w:eastAsia="en-US"/>
        </w:rPr>
      </w:pPr>
      <w:r w:rsidRPr="00BE7C73">
        <w:rPr>
          <w:rFonts w:ascii="Calibri" w:eastAsia="Calibri" w:hAnsi="Calibri" w:cs="Calibri"/>
          <w:lang w:eastAsia="en-US"/>
        </w:rPr>
        <w:tab/>
      </w:r>
      <w:r w:rsidR="007214E4" w:rsidRPr="00BE7C73">
        <w:rPr>
          <w:rFonts w:ascii="Calibri" w:eastAsia="Calibri" w:hAnsi="Calibri" w:cs="Calibri"/>
          <w:lang w:eastAsia="en-US"/>
        </w:rPr>
        <w:t>The trial fee of $50</w:t>
      </w:r>
      <w:r w:rsidR="00820B16" w:rsidRPr="00BE7C73">
        <w:rPr>
          <w:rFonts w:ascii="Calibri" w:eastAsia="Calibri" w:hAnsi="Calibri" w:cs="Calibri"/>
          <w:lang w:eastAsia="en-US"/>
        </w:rPr>
        <w:t>.00</w:t>
      </w:r>
      <w:r w:rsidR="007214E4" w:rsidRPr="00BE7C73">
        <w:rPr>
          <w:rFonts w:ascii="Calibri" w:eastAsia="Calibri" w:hAnsi="Calibri" w:cs="Calibri"/>
          <w:lang w:eastAsia="en-US"/>
        </w:rPr>
        <w:t xml:space="preserve"> paid </w:t>
      </w:r>
      <w:r w:rsidR="00D03FC8">
        <w:rPr>
          <w:rFonts w:ascii="Calibri" w:eastAsia="Calibri" w:hAnsi="Calibri" w:cs="Calibri"/>
          <w:lang w:eastAsia="en-US"/>
        </w:rPr>
        <w:t>as part of the r</w:t>
      </w:r>
      <w:r w:rsidR="007214E4" w:rsidRPr="00BE7C73">
        <w:rPr>
          <w:rFonts w:ascii="Calibri" w:eastAsia="Calibri" w:hAnsi="Calibri" w:cs="Calibri"/>
          <w:lang w:eastAsia="en-US"/>
        </w:rPr>
        <w:t>egistration will be deducted from the subscription amount when invoiced. This fee is non-refundable unless Eastern Mavericks District Basketball Club is unable to offer the intending player an invitation to play with one of our basketball teams.</w:t>
      </w:r>
    </w:p>
    <w:p w14:paraId="1969503D" w14:textId="77777777" w:rsidR="0087271B" w:rsidRDefault="0087271B">
      <w:pPr>
        <w:rPr>
          <w:rFonts w:ascii="Calibri" w:eastAsia="Calibri" w:hAnsi="Calibri" w:cs="Calibri"/>
          <w:b/>
          <w:lang w:eastAsia="en-US"/>
        </w:rPr>
      </w:pPr>
      <w:r>
        <w:rPr>
          <w:rFonts w:ascii="Calibri" w:eastAsia="Calibri" w:hAnsi="Calibri" w:cs="Calibri"/>
          <w:b/>
          <w:lang w:eastAsia="en-US"/>
        </w:rPr>
        <w:br w:type="page"/>
      </w:r>
    </w:p>
    <w:p w14:paraId="597316B4" w14:textId="13E37E19" w:rsidR="007214E4" w:rsidRPr="00BE7C73" w:rsidRDefault="007214E4" w:rsidP="00820B16">
      <w:pPr>
        <w:tabs>
          <w:tab w:val="num" w:pos="-567"/>
          <w:tab w:val="left" w:pos="284"/>
        </w:tabs>
        <w:spacing w:before="120" w:after="120" w:line="240" w:lineRule="auto"/>
        <w:ind w:firstLine="284"/>
        <w:jc w:val="both"/>
        <w:rPr>
          <w:rFonts w:ascii="Calibri" w:eastAsia="Calibri" w:hAnsi="Calibri" w:cs="Calibri"/>
          <w:b/>
          <w:lang w:eastAsia="en-US"/>
        </w:rPr>
      </w:pPr>
      <w:r w:rsidRPr="00BE7C73">
        <w:rPr>
          <w:rFonts w:ascii="Calibri" w:eastAsia="Calibri" w:hAnsi="Calibri" w:cs="Calibri"/>
          <w:b/>
          <w:lang w:eastAsia="en-US"/>
        </w:rPr>
        <w:lastRenderedPageBreak/>
        <w:t>Discounts</w:t>
      </w:r>
      <w:r w:rsidR="00BD4E3D" w:rsidRPr="00BE7C73">
        <w:rPr>
          <w:rFonts w:ascii="Calibri" w:eastAsia="Calibri" w:hAnsi="Calibri" w:cs="Calibri"/>
          <w:b/>
          <w:lang w:eastAsia="en-US"/>
        </w:rPr>
        <w:t>:</w:t>
      </w:r>
    </w:p>
    <w:p w14:paraId="2C947BF2" w14:textId="77777777" w:rsidR="006B77B1" w:rsidRPr="00BE7C73" w:rsidRDefault="007214E4" w:rsidP="00820B16">
      <w:pPr>
        <w:pStyle w:val="ListParagraph"/>
        <w:numPr>
          <w:ilvl w:val="0"/>
          <w:numId w:val="16"/>
        </w:numPr>
        <w:tabs>
          <w:tab w:val="num" w:pos="-567"/>
        </w:tabs>
        <w:jc w:val="both"/>
        <w:rPr>
          <w:rFonts w:ascii="Calibri" w:eastAsia="Calibri" w:hAnsi="Calibri" w:cs="Calibri"/>
          <w:lang w:eastAsia="en-US"/>
        </w:rPr>
      </w:pPr>
      <w:r w:rsidRPr="00BE7C73">
        <w:rPr>
          <w:rFonts w:ascii="Calibri" w:eastAsia="Calibri" w:hAnsi="Calibri" w:cs="Calibri"/>
          <w:lang w:eastAsia="en-US"/>
        </w:rPr>
        <w:t xml:space="preserve">Players living 150km or further from the Adelaide GPO radius circle will receive discount of </w:t>
      </w:r>
      <w:r w:rsidR="00D45B74" w:rsidRPr="00BE7C73">
        <w:rPr>
          <w:rFonts w:ascii="Calibri" w:eastAsia="Calibri" w:hAnsi="Calibri" w:cs="Calibri"/>
          <w:lang w:eastAsia="en-US"/>
        </w:rPr>
        <w:t>$100</w:t>
      </w:r>
      <w:r w:rsidRPr="00BE7C73">
        <w:rPr>
          <w:rFonts w:ascii="Calibri" w:eastAsia="Calibri" w:hAnsi="Calibri" w:cs="Calibri"/>
          <w:lang w:eastAsia="en-US"/>
        </w:rPr>
        <w:t xml:space="preserve"> of</w:t>
      </w:r>
      <w:r w:rsidR="001B1B3E" w:rsidRPr="00BE7C73">
        <w:rPr>
          <w:rFonts w:ascii="Calibri" w:eastAsia="Calibri" w:hAnsi="Calibri" w:cs="Calibri"/>
          <w:lang w:eastAsia="en-US"/>
        </w:rPr>
        <w:t xml:space="preserve">f </w:t>
      </w:r>
      <w:r w:rsidRPr="00BE7C73">
        <w:rPr>
          <w:rFonts w:ascii="Calibri" w:eastAsia="Calibri" w:hAnsi="Calibri" w:cs="Calibri"/>
          <w:lang w:eastAsia="en-US"/>
        </w:rPr>
        <w:t xml:space="preserve">Subscriptions. </w:t>
      </w:r>
      <w:r w:rsidR="006B77B1" w:rsidRPr="00BE7C73">
        <w:rPr>
          <w:rFonts w:ascii="Calibri" w:eastAsia="Calibri" w:hAnsi="Calibri" w:cs="Calibri"/>
          <w:lang w:eastAsia="en-US"/>
        </w:rPr>
        <w:t>E.g. Mt Gambier, Pt Pirie, Roxby Downs, Naracoorte, Pt Augusta, Pt Pirie.</w:t>
      </w:r>
    </w:p>
    <w:p w14:paraId="2F3AD4E7" w14:textId="6D832850" w:rsidR="007214E4" w:rsidRPr="000C29CE" w:rsidRDefault="001B1B3E" w:rsidP="006B77B1">
      <w:pPr>
        <w:pStyle w:val="ListParagraph"/>
        <w:jc w:val="both"/>
        <w:rPr>
          <w:rFonts w:ascii="Calibri" w:eastAsia="Calibri" w:hAnsi="Calibri" w:cs="Calibri"/>
          <w:color w:val="FF0000"/>
          <w:lang w:eastAsia="en-US"/>
        </w:rPr>
      </w:pPr>
      <w:r w:rsidRPr="000C29CE">
        <w:rPr>
          <w:rFonts w:ascii="Calibri" w:eastAsia="Calibri" w:hAnsi="Calibri" w:cs="Calibri"/>
          <w:color w:val="FF0000"/>
          <w:lang w:eastAsia="en-US"/>
        </w:rPr>
        <w:t>** Please note subscriptions are charged on a yearly basis</w:t>
      </w:r>
      <w:r w:rsidR="000C29CE" w:rsidRPr="000C29CE">
        <w:rPr>
          <w:rFonts w:ascii="Calibri" w:eastAsia="Calibri" w:hAnsi="Calibri" w:cs="Calibri"/>
          <w:color w:val="FF0000"/>
          <w:lang w:eastAsia="en-US"/>
        </w:rPr>
        <w:t>**</w:t>
      </w:r>
      <w:r w:rsidRPr="000C29CE">
        <w:rPr>
          <w:rFonts w:ascii="Calibri" w:eastAsia="Calibri" w:hAnsi="Calibri" w:cs="Calibri"/>
          <w:color w:val="FF0000"/>
          <w:lang w:eastAsia="en-US"/>
        </w:rPr>
        <w:t xml:space="preserve"> </w:t>
      </w:r>
    </w:p>
    <w:p w14:paraId="7F066FC4" w14:textId="77777777" w:rsidR="007214E4" w:rsidRPr="00BE7C73" w:rsidRDefault="007214E4" w:rsidP="00820B16">
      <w:pPr>
        <w:pStyle w:val="ListParagraph"/>
        <w:numPr>
          <w:ilvl w:val="0"/>
          <w:numId w:val="16"/>
        </w:numPr>
        <w:tabs>
          <w:tab w:val="num" w:pos="-567"/>
        </w:tabs>
        <w:jc w:val="both"/>
        <w:rPr>
          <w:rFonts w:ascii="Calibri" w:eastAsia="Calibri" w:hAnsi="Calibri" w:cs="Calibri"/>
          <w:lang w:eastAsia="en-US"/>
        </w:rPr>
      </w:pPr>
      <w:r w:rsidRPr="00BE7C73">
        <w:rPr>
          <w:rFonts w:ascii="Calibri" w:eastAsia="Calibri" w:hAnsi="Calibri" w:cs="Calibri"/>
          <w:lang w:eastAsia="en-US"/>
        </w:rPr>
        <w:t xml:space="preserve">Family Discount of $100 per family for 3 or more siblings to be taken off the youngest player. </w:t>
      </w:r>
    </w:p>
    <w:p w14:paraId="34FAA7D7" w14:textId="77777777" w:rsidR="007214E4" w:rsidRPr="00BE7C73" w:rsidRDefault="007214E4" w:rsidP="00820B16">
      <w:pPr>
        <w:pStyle w:val="ListParagraph"/>
        <w:numPr>
          <w:ilvl w:val="0"/>
          <w:numId w:val="16"/>
        </w:numPr>
        <w:tabs>
          <w:tab w:val="num" w:pos="-567"/>
        </w:tabs>
        <w:jc w:val="both"/>
        <w:rPr>
          <w:rFonts w:ascii="Calibri" w:eastAsia="Calibri" w:hAnsi="Calibri" w:cs="Calibri"/>
          <w:lang w:eastAsia="en-US"/>
        </w:rPr>
      </w:pPr>
      <w:r w:rsidRPr="00BE7C73">
        <w:rPr>
          <w:rFonts w:ascii="Calibri" w:eastAsia="Calibri" w:hAnsi="Calibri" w:cs="Calibri"/>
          <w:lang w:eastAsia="en-US"/>
        </w:rPr>
        <w:t xml:space="preserve">Fourth player from one family will be free subscriptions </w:t>
      </w:r>
      <w:r w:rsidR="00820B16" w:rsidRPr="00BE7C73">
        <w:rPr>
          <w:rFonts w:ascii="Calibri" w:eastAsia="Calibri" w:hAnsi="Calibri" w:cs="Calibri"/>
          <w:lang w:eastAsia="en-US"/>
        </w:rPr>
        <w:t>[</w:t>
      </w:r>
      <w:r w:rsidRPr="00BE7C73">
        <w:rPr>
          <w:rFonts w:ascii="Calibri" w:eastAsia="Calibri" w:hAnsi="Calibri" w:cs="Calibri"/>
          <w:lang w:eastAsia="en-US"/>
        </w:rPr>
        <w:t>levies still applicable</w:t>
      </w:r>
      <w:r w:rsidR="00820B16" w:rsidRPr="00BE7C73">
        <w:rPr>
          <w:rFonts w:ascii="Calibri" w:eastAsia="Calibri" w:hAnsi="Calibri" w:cs="Calibri"/>
          <w:lang w:eastAsia="en-US"/>
        </w:rPr>
        <w:t>]</w:t>
      </w:r>
      <w:r w:rsidRPr="00BE7C73">
        <w:rPr>
          <w:rFonts w:ascii="Calibri" w:eastAsia="Calibri" w:hAnsi="Calibri" w:cs="Calibri"/>
          <w:lang w:eastAsia="en-US"/>
        </w:rPr>
        <w:t>.</w:t>
      </w:r>
    </w:p>
    <w:p w14:paraId="0F05C3D7" w14:textId="77777777" w:rsidR="007214E4" w:rsidRPr="00BE7C73" w:rsidRDefault="007214E4" w:rsidP="00820B16">
      <w:pPr>
        <w:pStyle w:val="ListParagraph"/>
        <w:numPr>
          <w:ilvl w:val="0"/>
          <w:numId w:val="16"/>
        </w:numPr>
        <w:tabs>
          <w:tab w:val="num" w:pos="-567"/>
        </w:tabs>
        <w:spacing w:after="0"/>
        <w:ind w:left="714" w:hanging="357"/>
        <w:jc w:val="both"/>
        <w:rPr>
          <w:rFonts w:ascii="Calibri" w:eastAsia="Calibri" w:hAnsi="Calibri" w:cs="Calibri"/>
          <w:lang w:eastAsia="en-US"/>
        </w:rPr>
      </w:pPr>
      <w:r w:rsidRPr="00BE7C73">
        <w:rPr>
          <w:rFonts w:ascii="Calibri" w:eastAsia="Calibri" w:hAnsi="Calibri" w:cs="Calibri"/>
          <w:lang w:eastAsia="en-US"/>
        </w:rPr>
        <w:t xml:space="preserve">If one or more discounts applicable the highest </w:t>
      </w:r>
      <w:r w:rsidR="00FB168A" w:rsidRPr="00BE7C73">
        <w:rPr>
          <w:rFonts w:ascii="Calibri" w:eastAsia="Calibri" w:hAnsi="Calibri" w:cs="Calibri"/>
          <w:lang w:eastAsia="en-US"/>
        </w:rPr>
        <w:t xml:space="preserve">discount </w:t>
      </w:r>
      <w:r w:rsidRPr="00BE7C73">
        <w:rPr>
          <w:rFonts w:ascii="Calibri" w:eastAsia="Calibri" w:hAnsi="Calibri" w:cs="Calibri"/>
          <w:lang w:eastAsia="en-US"/>
        </w:rPr>
        <w:t>will apply only.</w:t>
      </w:r>
    </w:p>
    <w:p w14:paraId="6B36D5B0" w14:textId="77777777" w:rsidR="007214E4" w:rsidRPr="00BE7C73" w:rsidRDefault="007214E4" w:rsidP="00820B16">
      <w:pPr>
        <w:tabs>
          <w:tab w:val="num" w:pos="-567"/>
          <w:tab w:val="left" w:pos="284"/>
        </w:tabs>
        <w:spacing w:before="120" w:after="120" w:line="240" w:lineRule="auto"/>
        <w:ind w:firstLine="284"/>
        <w:jc w:val="both"/>
        <w:rPr>
          <w:rFonts w:ascii="Calibri" w:eastAsia="Calibri" w:hAnsi="Calibri" w:cs="Calibri"/>
          <w:b/>
          <w:lang w:eastAsia="en-US"/>
        </w:rPr>
      </w:pPr>
      <w:r w:rsidRPr="00BE7C73">
        <w:rPr>
          <w:rFonts w:ascii="Calibri" w:eastAsia="Calibri" w:hAnsi="Calibri" w:cs="Calibri"/>
          <w:b/>
          <w:lang w:eastAsia="en-US"/>
        </w:rPr>
        <w:t xml:space="preserve">Uniform </w:t>
      </w:r>
      <w:r w:rsidR="00AC6DBD" w:rsidRPr="00BE7C73">
        <w:rPr>
          <w:rFonts w:ascii="Calibri" w:eastAsia="Calibri" w:hAnsi="Calibri" w:cs="Calibri"/>
          <w:b/>
          <w:lang w:eastAsia="en-US"/>
        </w:rPr>
        <w:t>H</w:t>
      </w:r>
      <w:r w:rsidRPr="00BE7C73">
        <w:rPr>
          <w:rFonts w:ascii="Calibri" w:eastAsia="Calibri" w:hAnsi="Calibri" w:cs="Calibri"/>
          <w:b/>
          <w:lang w:eastAsia="en-US"/>
        </w:rPr>
        <w:t>ire</w:t>
      </w:r>
      <w:r w:rsidR="00BD4E3D" w:rsidRPr="00BE7C73">
        <w:rPr>
          <w:rFonts w:ascii="Calibri" w:eastAsia="Calibri" w:hAnsi="Calibri" w:cs="Calibri"/>
          <w:b/>
          <w:lang w:eastAsia="en-US"/>
        </w:rPr>
        <w:t>:</w:t>
      </w:r>
    </w:p>
    <w:p w14:paraId="31B09ED3" w14:textId="7D639B33" w:rsidR="007214E4" w:rsidRPr="006A7253" w:rsidRDefault="006A7253" w:rsidP="006A7253">
      <w:pPr>
        <w:pStyle w:val="ListParagraph"/>
        <w:numPr>
          <w:ilvl w:val="0"/>
          <w:numId w:val="21"/>
        </w:numPr>
        <w:tabs>
          <w:tab w:val="left" w:pos="284"/>
        </w:tabs>
        <w:spacing w:after="0" w:line="240" w:lineRule="auto"/>
        <w:jc w:val="both"/>
        <w:rPr>
          <w:rFonts w:ascii="Calibri" w:eastAsia="Calibri" w:hAnsi="Calibri" w:cs="Calibri"/>
          <w:lang w:eastAsia="en-US"/>
        </w:rPr>
      </w:pPr>
      <w:r w:rsidRPr="006A7253">
        <w:rPr>
          <w:rFonts w:ascii="Calibri" w:eastAsia="Calibri" w:hAnsi="Calibri" w:cs="Calibri"/>
          <w:lang w:eastAsia="en-US"/>
        </w:rPr>
        <w:t xml:space="preserve">A </w:t>
      </w:r>
      <w:r>
        <w:rPr>
          <w:rFonts w:ascii="Calibri" w:eastAsia="Calibri" w:hAnsi="Calibri" w:cs="Calibri"/>
          <w:lang w:eastAsia="en-US"/>
        </w:rPr>
        <w:t>non-</w:t>
      </w:r>
      <w:r w:rsidRPr="006A7253">
        <w:rPr>
          <w:rFonts w:ascii="Calibri" w:eastAsia="Calibri" w:hAnsi="Calibri" w:cs="Calibri"/>
          <w:lang w:eastAsia="en-US"/>
        </w:rPr>
        <w:t xml:space="preserve">refundable </w:t>
      </w:r>
      <w:r w:rsidR="007214E4" w:rsidRPr="006A7253">
        <w:rPr>
          <w:rFonts w:ascii="Calibri" w:eastAsia="Calibri" w:hAnsi="Calibri" w:cs="Calibri"/>
          <w:lang w:eastAsia="en-US"/>
        </w:rPr>
        <w:t>uniform charge for U10 players wearing club owned uniforms</w:t>
      </w:r>
      <w:r w:rsidRPr="006A7253">
        <w:rPr>
          <w:rFonts w:ascii="Calibri" w:eastAsia="Calibri" w:hAnsi="Calibri" w:cs="Calibri"/>
          <w:lang w:eastAsia="en-US"/>
        </w:rPr>
        <w:t xml:space="preserve"> of $20 will be invoiced with subscription fees</w:t>
      </w:r>
      <w:r w:rsidR="007214E4" w:rsidRPr="006A7253">
        <w:rPr>
          <w:rFonts w:ascii="Calibri" w:eastAsia="Calibri" w:hAnsi="Calibri" w:cs="Calibri"/>
          <w:lang w:eastAsia="en-US"/>
        </w:rPr>
        <w:t>. Parents will be required to sign an acknowledgement at the time of receiving the uniform indicating they have received a club uniform and if not returned at the end of the season, or if damaged they will be invoiced accordingly to cover the uniform cost.</w:t>
      </w:r>
    </w:p>
    <w:p w14:paraId="5FC9CF0E" w14:textId="77777777" w:rsidR="00BD4E3D" w:rsidRPr="00BE7C73" w:rsidRDefault="007214E4" w:rsidP="00820B16">
      <w:pPr>
        <w:numPr>
          <w:ilvl w:val="0"/>
          <w:numId w:val="13"/>
        </w:numPr>
        <w:tabs>
          <w:tab w:val="num" w:pos="-567"/>
          <w:tab w:val="left" w:pos="284"/>
        </w:tabs>
        <w:spacing w:after="0" w:line="240" w:lineRule="auto"/>
        <w:ind w:left="0" w:firstLine="284"/>
        <w:jc w:val="both"/>
        <w:rPr>
          <w:rFonts w:ascii="Calibri" w:eastAsia="Calibri" w:hAnsi="Calibri" w:cs="Calibri"/>
          <w:lang w:eastAsia="en-US"/>
        </w:rPr>
      </w:pPr>
      <w:r w:rsidRPr="00BE7C73">
        <w:rPr>
          <w:rFonts w:ascii="Calibri" w:eastAsia="Calibri" w:hAnsi="Calibri" w:cs="Calibri"/>
          <w:lang w:eastAsia="en-US"/>
        </w:rPr>
        <w:t xml:space="preserve">Coaches Polo tops not returned after their contract ends will be invoiced for the cost of replacement. </w:t>
      </w:r>
    </w:p>
    <w:p w14:paraId="5C193416" w14:textId="75863B74" w:rsidR="007214E4" w:rsidRDefault="007214E4" w:rsidP="00820B16">
      <w:pPr>
        <w:numPr>
          <w:ilvl w:val="0"/>
          <w:numId w:val="13"/>
        </w:numPr>
        <w:tabs>
          <w:tab w:val="num" w:pos="-567"/>
        </w:tabs>
        <w:spacing w:after="0" w:line="240" w:lineRule="auto"/>
        <w:ind w:left="709" w:hanging="425"/>
        <w:jc w:val="both"/>
        <w:rPr>
          <w:rFonts w:ascii="Calibri" w:eastAsia="Calibri" w:hAnsi="Calibri" w:cs="Calibri"/>
          <w:lang w:eastAsia="en-US"/>
        </w:rPr>
      </w:pPr>
      <w:r w:rsidRPr="00BE7C73">
        <w:rPr>
          <w:rFonts w:ascii="Calibri" w:eastAsia="Calibri" w:hAnsi="Calibri" w:cs="Calibri"/>
          <w:lang w:eastAsia="en-US"/>
        </w:rPr>
        <w:t xml:space="preserve">Any uniform items for </w:t>
      </w:r>
      <w:r w:rsidR="00D45B74" w:rsidRPr="00BE7C73">
        <w:rPr>
          <w:rFonts w:ascii="Calibri" w:eastAsia="Calibri" w:hAnsi="Calibri" w:cs="Calibri"/>
          <w:lang w:eastAsia="en-US"/>
        </w:rPr>
        <w:t>Premier League</w:t>
      </w:r>
      <w:r w:rsidRPr="00BE7C73">
        <w:rPr>
          <w:rFonts w:ascii="Calibri" w:eastAsia="Calibri" w:hAnsi="Calibri" w:cs="Calibri"/>
          <w:lang w:eastAsia="en-US"/>
        </w:rPr>
        <w:t xml:space="preserve"> Players lost or damaged by the player will be invoiced for the full cost of replacement. </w:t>
      </w:r>
    </w:p>
    <w:p w14:paraId="39A3C129" w14:textId="77777777" w:rsidR="00BE7C73" w:rsidRPr="00BE7C73" w:rsidRDefault="00BE7C73" w:rsidP="00BE7C73">
      <w:pPr>
        <w:spacing w:after="0" w:line="240" w:lineRule="auto"/>
        <w:ind w:left="709"/>
        <w:jc w:val="both"/>
        <w:rPr>
          <w:rFonts w:ascii="Calibri" w:eastAsia="Calibri" w:hAnsi="Calibri" w:cs="Calibri"/>
          <w:lang w:eastAsia="en-US"/>
        </w:rPr>
      </w:pPr>
    </w:p>
    <w:p w14:paraId="4DF00E54" w14:textId="2826685C" w:rsidR="007214E4" w:rsidRPr="00BE7C73" w:rsidRDefault="007214E4" w:rsidP="00820B16">
      <w:pPr>
        <w:tabs>
          <w:tab w:val="num" w:pos="-567"/>
          <w:tab w:val="left" w:pos="284"/>
          <w:tab w:val="num" w:pos="426"/>
        </w:tabs>
        <w:spacing w:before="120" w:after="120" w:line="240" w:lineRule="auto"/>
        <w:ind w:firstLine="284"/>
        <w:jc w:val="both"/>
        <w:rPr>
          <w:rFonts w:ascii="Calibri" w:eastAsia="Calibri" w:hAnsi="Calibri" w:cs="Calibri"/>
          <w:b/>
          <w:lang w:eastAsia="en-US"/>
        </w:rPr>
      </w:pPr>
      <w:r w:rsidRPr="00BE7C73">
        <w:rPr>
          <w:rFonts w:ascii="Calibri" w:eastAsia="Calibri" w:hAnsi="Calibri" w:cs="Calibri"/>
          <w:b/>
          <w:lang w:eastAsia="en-US"/>
        </w:rPr>
        <w:t>General Fee Information</w:t>
      </w:r>
      <w:r w:rsidR="00DE74E8" w:rsidRPr="00BE7C73">
        <w:rPr>
          <w:rFonts w:ascii="Calibri" w:eastAsia="Calibri" w:hAnsi="Calibri" w:cs="Calibri"/>
          <w:b/>
          <w:lang w:eastAsia="en-US"/>
        </w:rPr>
        <w:t>:</w:t>
      </w:r>
    </w:p>
    <w:p w14:paraId="0D627A4B" w14:textId="4F616C67" w:rsidR="007214E4" w:rsidRPr="00BE7C73" w:rsidRDefault="007214E4" w:rsidP="00820B16">
      <w:pPr>
        <w:numPr>
          <w:ilvl w:val="0"/>
          <w:numId w:val="14"/>
        </w:numPr>
        <w:tabs>
          <w:tab w:val="num" w:pos="-567"/>
          <w:tab w:val="left" w:pos="284"/>
        </w:tabs>
        <w:spacing w:after="0" w:line="240" w:lineRule="auto"/>
        <w:ind w:left="0" w:firstLine="284"/>
        <w:jc w:val="both"/>
        <w:rPr>
          <w:rFonts w:ascii="Calibri" w:eastAsia="Calibri" w:hAnsi="Calibri" w:cs="Calibri"/>
          <w:lang w:eastAsia="en-US"/>
        </w:rPr>
      </w:pPr>
      <w:r w:rsidRPr="00BE7C73">
        <w:rPr>
          <w:rFonts w:ascii="Calibri" w:eastAsia="Calibri" w:hAnsi="Calibri" w:cs="Calibri"/>
          <w:lang w:eastAsia="en-US"/>
        </w:rPr>
        <w:t>An invoice for each player</w:t>
      </w:r>
      <w:r w:rsidR="001773D7" w:rsidRPr="00BE7C73">
        <w:rPr>
          <w:rFonts w:ascii="Calibri" w:eastAsia="Calibri" w:hAnsi="Calibri" w:cs="Calibri"/>
          <w:lang w:eastAsia="en-US"/>
        </w:rPr>
        <w:t xml:space="preserve"> will be issued prior to season commencing for the </w:t>
      </w:r>
      <w:r w:rsidR="000C29CE">
        <w:rPr>
          <w:rFonts w:ascii="Calibri" w:eastAsia="Calibri" w:hAnsi="Calibri" w:cs="Calibri"/>
          <w:lang w:eastAsia="en-US"/>
        </w:rPr>
        <w:t>20</w:t>
      </w:r>
      <w:r w:rsidR="0087271B">
        <w:rPr>
          <w:rFonts w:ascii="Calibri" w:eastAsia="Calibri" w:hAnsi="Calibri" w:cs="Calibri"/>
          <w:lang w:eastAsia="en-US"/>
        </w:rPr>
        <w:t>21</w:t>
      </w:r>
      <w:r w:rsidR="001773D7" w:rsidRPr="00BE7C73">
        <w:rPr>
          <w:rFonts w:ascii="Calibri" w:eastAsia="Calibri" w:hAnsi="Calibri" w:cs="Calibri"/>
          <w:lang w:eastAsia="en-US"/>
        </w:rPr>
        <w:t xml:space="preserve"> subscriptions.</w:t>
      </w:r>
    </w:p>
    <w:p w14:paraId="15FA578E" w14:textId="4E30B13C" w:rsidR="007214E4" w:rsidRPr="00BE7C73" w:rsidRDefault="001773D7" w:rsidP="00820B16">
      <w:pPr>
        <w:numPr>
          <w:ilvl w:val="0"/>
          <w:numId w:val="14"/>
        </w:numPr>
        <w:tabs>
          <w:tab w:val="num" w:pos="-567"/>
          <w:tab w:val="left" w:pos="284"/>
          <w:tab w:val="num" w:pos="709"/>
        </w:tabs>
        <w:spacing w:after="0" w:line="240" w:lineRule="auto"/>
        <w:ind w:left="0" w:firstLine="284"/>
        <w:jc w:val="both"/>
        <w:rPr>
          <w:rFonts w:ascii="Calibri" w:eastAsia="Calibri" w:hAnsi="Calibri" w:cs="Calibri"/>
          <w:lang w:eastAsia="en-US"/>
        </w:rPr>
      </w:pPr>
      <w:r w:rsidRPr="00BE7C73">
        <w:rPr>
          <w:rFonts w:ascii="Calibri" w:eastAsia="Calibri" w:hAnsi="Calibri" w:cs="Calibri"/>
          <w:lang w:eastAsia="en-US"/>
        </w:rPr>
        <w:t xml:space="preserve">50% of the invoice is due and payable prior to Round 1 of the </w:t>
      </w:r>
      <w:r w:rsidRPr="00F2455A">
        <w:rPr>
          <w:rFonts w:ascii="Calibri" w:eastAsia="Calibri" w:hAnsi="Calibri" w:cs="Calibri"/>
          <w:lang w:eastAsia="en-US"/>
        </w:rPr>
        <w:t>20</w:t>
      </w:r>
      <w:r w:rsidR="007328F0">
        <w:rPr>
          <w:rFonts w:ascii="Calibri" w:eastAsia="Calibri" w:hAnsi="Calibri" w:cs="Calibri"/>
          <w:lang w:eastAsia="en-US"/>
        </w:rPr>
        <w:t>21</w:t>
      </w:r>
      <w:r w:rsidRPr="00BE7C73">
        <w:rPr>
          <w:rFonts w:ascii="Calibri" w:eastAsia="Calibri" w:hAnsi="Calibri" w:cs="Calibri"/>
          <w:lang w:eastAsia="en-US"/>
        </w:rPr>
        <w:t xml:space="preserve"> season.</w:t>
      </w:r>
    </w:p>
    <w:p w14:paraId="001382BC" w14:textId="77777777" w:rsidR="007214E4" w:rsidRPr="00BE7C73" w:rsidRDefault="007214E4" w:rsidP="00820B16">
      <w:pPr>
        <w:numPr>
          <w:ilvl w:val="0"/>
          <w:numId w:val="14"/>
        </w:numPr>
        <w:tabs>
          <w:tab w:val="num" w:pos="-567"/>
          <w:tab w:val="left" w:pos="284"/>
        </w:tabs>
        <w:spacing w:after="0" w:line="240" w:lineRule="auto"/>
        <w:ind w:left="0" w:firstLine="284"/>
        <w:jc w:val="both"/>
        <w:rPr>
          <w:rFonts w:ascii="Calibri" w:eastAsia="Calibri" w:hAnsi="Calibri" w:cs="Calibri"/>
          <w:lang w:eastAsia="en-US"/>
        </w:rPr>
      </w:pPr>
      <w:r w:rsidRPr="00BE7C73">
        <w:rPr>
          <w:rFonts w:ascii="Calibri" w:eastAsia="Calibri" w:hAnsi="Calibri" w:cs="Calibri"/>
          <w:lang w:eastAsia="en-US"/>
        </w:rPr>
        <w:t xml:space="preserve">If </w:t>
      </w:r>
      <w:r w:rsidR="00BD4E3D" w:rsidRPr="00BE7C73">
        <w:rPr>
          <w:rFonts w:ascii="Calibri" w:eastAsia="Calibri" w:hAnsi="Calibri" w:cs="Calibri"/>
          <w:lang w:eastAsia="en-US"/>
        </w:rPr>
        <w:t>subscriptions</w:t>
      </w:r>
      <w:r w:rsidRPr="00BE7C73">
        <w:rPr>
          <w:rFonts w:ascii="Calibri" w:eastAsia="Calibri" w:hAnsi="Calibri" w:cs="Calibri"/>
          <w:lang w:eastAsia="en-US"/>
        </w:rPr>
        <w:t xml:space="preserve"> are not paid by the due date the player will not be eligible to play the following week.</w:t>
      </w:r>
    </w:p>
    <w:p w14:paraId="078B2996" w14:textId="6AB15EC6" w:rsidR="007214E4" w:rsidRPr="00BE7C73" w:rsidRDefault="007214E4" w:rsidP="00820B16">
      <w:pPr>
        <w:tabs>
          <w:tab w:val="left" w:pos="709"/>
        </w:tabs>
        <w:spacing w:after="0" w:line="240" w:lineRule="auto"/>
        <w:ind w:left="709"/>
        <w:jc w:val="both"/>
        <w:rPr>
          <w:rFonts w:ascii="Calibri" w:eastAsia="Calibri" w:hAnsi="Calibri" w:cs="Calibri"/>
          <w:color w:val="FF0000"/>
          <w:lang w:eastAsia="en-US"/>
        </w:rPr>
      </w:pPr>
      <w:r w:rsidRPr="00BE7C73">
        <w:rPr>
          <w:rFonts w:ascii="Calibri" w:eastAsia="Calibri" w:hAnsi="Calibri" w:cs="Calibri"/>
          <w:lang w:eastAsia="en-US"/>
        </w:rPr>
        <w:t>Method of payments: Cheque, EFT Transfer</w:t>
      </w:r>
      <w:r w:rsidR="000C29CE">
        <w:rPr>
          <w:rFonts w:ascii="Calibri" w:eastAsia="Calibri" w:hAnsi="Calibri" w:cs="Calibri"/>
          <w:lang w:eastAsia="en-US"/>
        </w:rPr>
        <w:t xml:space="preserve"> or Credit Card payment</w:t>
      </w:r>
      <w:r w:rsidRPr="00BE7C73">
        <w:rPr>
          <w:rFonts w:ascii="Calibri" w:eastAsia="Calibri" w:hAnsi="Calibri" w:cs="Calibri"/>
          <w:lang w:eastAsia="en-US"/>
        </w:rPr>
        <w:t xml:space="preserve">. When </w:t>
      </w:r>
      <w:r w:rsidR="000C29CE">
        <w:rPr>
          <w:rFonts w:ascii="Calibri" w:eastAsia="Calibri" w:hAnsi="Calibri" w:cs="Calibri"/>
          <w:lang w:eastAsia="en-US"/>
        </w:rPr>
        <w:t>EFT Transfer</w:t>
      </w:r>
      <w:r w:rsidRPr="00BE7C73">
        <w:rPr>
          <w:rFonts w:ascii="Calibri" w:eastAsia="Calibri" w:hAnsi="Calibri" w:cs="Calibri"/>
          <w:lang w:eastAsia="en-US"/>
        </w:rPr>
        <w:t xml:space="preserve"> payment is used, the p</w:t>
      </w:r>
      <w:r w:rsidR="000C29CE">
        <w:rPr>
          <w:rFonts w:ascii="Calibri" w:eastAsia="Calibri" w:hAnsi="Calibri" w:cs="Calibri"/>
          <w:lang w:eastAsia="en-US"/>
        </w:rPr>
        <w:t>l</w:t>
      </w:r>
      <w:r w:rsidRPr="00BE7C73">
        <w:rPr>
          <w:rFonts w:ascii="Calibri" w:eastAsia="Calibri" w:hAnsi="Calibri" w:cs="Calibri"/>
          <w:lang w:eastAsia="en-US"/>
        </w:rPr>
        <w:t xml:space="preserve">ayer must include the </w:t>
      </w:r>
      <w:r w:rsidRPr="00BE7C73">
        <w:rPr>
          <w:rFonts w:ascii="Calibri" w:eastAsia="Calibri" w:hAnsi="Calibri" w:cs="Calibri"/>
          <w:u w:val="single"/>
          <w:lang w:eastAsia="en-US"/>
        </w:rPr>
        <w:t>Invoice No</w:t>
      </w:r>
      <w:r w:rsidRPr="00BE7C73">
        <w:rPr>
          <w:rFonts w:ascii="Calibri" w:eastAsia="Calibri" w:hAnsi="Calibri" w:cs="Calibri"/>
          <w:lang w:eastAsia="en-US"/>
        </w:rPr>
        <w:t xml:space="preserve"> and </w:t>
      </w:r>
      <w:r w:rsidR="00BD4E3D" w:rsidRPr="00BE7C73">
        <w:rPr>
          <w:rFonts w:ascii="Calibri" w:eastAsia="Calibri" w:hAnsi="Calibri" w:cs="Calibri"/>
          <w:u w:val="single"/>
          <w:lang w:eastAsia="en-US"/>
        </w:rPr>
        <w:t>P</w:t>
      </w:r>
      <w:r w:rsidRPr="00BE7C73">
        <w:rPr>
          <w:rFonts w:ascii="Calibri" w:eastAsia="Calibri" w:hAnsi="Calibri" w:cs="Calibri"/>
          <w:u w:val="single"/>
          <w:lang w:eastAsia="en-US"/>
        </w:rPr>
        <w:t xml:space="preserve">layer </w:t>
      </w:r>
      <w:r w:rsidR="00BD4E3D" w:rsidRPr="00BE7C73">
        <w:rPr>
          <w:rFonts w:ascii="Calibri" w:eastAsia="Calibri" w:hAnsi="Calibri" w:cs="Calibri"/>
          <w:u w:val="single"/>
          <w:lang w:eastAsia="en-US"/>
        </w:rPr>
        <w:t>S</w:t>
      </w:r>
      <w:r w:rsidRPr="00BE7C73">
        <w:rPr>
          <w:rFonts w:ascii="Calibri" w:eastAsia="Calibri" w:hAnsi="Calibri" w:cs="Calibri"/>
          <w:u w:val="single"/>
          <w:lang w:eastAsia="en-US"/>
        </w:rPr>
        <w:t>urname</w:t>
      </w:r>
      <w:r w:rsidRPr="00BE7C73">
        <w:rPr>
          <w:rFonts w:ascii="Calibri" w:eastAsia="Calibri" w:hAnsi="Calibri" w:cs="Calibri"/>
          <w:lang w:eastAsia="en-US"/>
        </w:rPr>
        <w:t xml:space="preserve">. </w:t>
      </w:r>
    </w:p>
    <w:p w14:paraId="00C71752" w14:textId="77777777" w:rsidR="007214E4" w:rsidRPr="00BE7C73" w:rsidRDefault="007214E4" w:rsidP="00820B16">
      <w:pPr>
        <w:numPr>
          <w:ilvl w:val="0"/>
          <w:numId w:val="14"/>
        </w:numPr>
        <w:tabs>
          <w:tab w:val="num" w:pos="-567"/>
          <w:tab w:val="left" w:pos="284"/>
        </w:tabs>
        <w:spacing w:after="0" w:line="240" w:lineRule="auto"/>
        <w:ind w:left="709" w:hanging="425"/>
        <w:jc w:val="both"/>
        <w:rPr>
          <w:rFonts w:ascii="Calibri" w:eastAsia="Calibri" w:hAnsi="Calibri" w:cs="Calibri"/>
          <w:color w:val="FF0000"/>
          <w:lang w:eastAsia="en-US"/>
        </w:rPr>
      </w:pPr>
      <w:r w:rsidRPr="00BE7C73">
        <w:rPr>
          <w:rFonts w:ascii="Calibri" w:eastAsia="Calibri" w:hAnsi="Calibri" w:cs="Calibri"/>
          <w:lang w:eastAsia="en-US"/>
        </w:rPr>
        <w:t>All parents and players are reminded they are responsible for retaining the receipt of any payments; the club accepts no responsibility for lost receipts, this is especially relevant for cash payments.</w:t>
      </w:r>
    </w:p>
    <w:p w14:paraId="70D64BEB" w14:textId="05445DBC" w:rsidR="007214E4" w:rsidRPr="00BE7C73" w:rsidRDefault="007214E4" w:rsidP="00820B16">
      <w:pPr>
        <w:tabs>
          <w:tab w:val="left" w:pos="284"/>
        </w:tabs>
        <w:spacing w:after="0" w:line="240" w:lineRule="auto"/>
        <w:ind w:left="709"/>
        <w:jc w:val="both"/>
        <w:rPr>
          <w:rFonts w:ascii="Calibri" w:eastAsia="Calibri" w:hAnsi="Calibri" w:cs="Calibri"/>
          <w:lang w:eastAsia="en-US"/>
        </w:rPr>
      </w:pPr>
      <w:r w:rsidRPr="00BE7C73">
        <w:rPr>
          <w:rFonts w:ascii="Calibri" w:eastAsia="Calibri" w:hAnsi="Calibri" w:cs="Calibri"/>
          <w:lang w:eastAsia="en-US"/>
        </w:rPr>
        <w:t>Players who start part way through a season will be charged subscriptions pro rata; however</w:t>
      </w:r>
      <w:r w:rsidR="00BE7C73">
        <w:rPr>
          <w:rFonts w:ascii="Calibri" w:eastAsia="Calibri" w:hAnsi="Calibri" w:cs="Calibri"/>
          <w:lang w:eastAsia="en-US"/>
        </w:rPr>
        <w:t>,</w:t>
      </w:r>
      <w:r w:rsidRPr="00BE7C73">
        <w:rPr>
          <w:rFonts w:ascii="Calibri" w:eastAsia="Calibri" w:hAnsi="Calibri" w:cs="Calibri"/>
          <w:lang w:eastAsia="en-US"/>
        </w:rPr>
        <w:t xml:space="preserve"> the </w:t>
      </w:r>
      <w:r w:rsidR="000C29CE">
        <w:rPr>
          <w:rFonts w:ascii="Calibri" w:eastAsia="Calibri" w:hAnsi="Calibri" w:cs="Calibri"/>
          <w:lang w:eastAsia="en-US"/>
        </w:rPr>
        <w:t xml:space="preserve">volunteer levy, </w:t>
      </w:r>
      <w:r w:rsidRPr="00BE7C73">
        <w:rPr>
          <w:rFonts w:ascii="Calibri" w:eastAsia="Calibri" w:hAnsi="Calibri" w:cs="Calibri"/>
          <w:lang w:eastAsia="en-US"/>
        </w:rPr>
        <w:t xml:space="preserve">affiliation and insurance levies will be at full cost. </w:t>
      </w:r>
    </w:p>
    <w:p w14:paraId="682B67AE" w14:textId="77777777" w:rsidR="008A2386" w:rsidRPr="00BE7C73" w:rsidRDefault="00AC6DBD" w:rsidP="00820B16">
      <w:pPr>
        <w:numPr>
          <w:ilvl w:val="0"/>
          <w:numId w:val="14"/>
        </w:numPr>
        <w:tabs>
          <w:tab w:val="num" w:pos="-567"/>
          <w:tab w:val="left" w:pos="284"/>
          <w:tab w:val="num" w:pos="426"/>
        </w:tabs>
        <w:spacing w:after="0" w:line="240" w:lineRule="auto"/>
        <w:ind w:left="709" w:hanging="425"/>
        <w:jc w:val="both"/>
        <w:rPr>
          <w:rFonts w:ascii="Calibri" w:eastAsia="Calibri" w:hAnsi="Calibri" w:cs="Calibri"/>
          <w:color w:val="FF0000"/>
          <w:lang w:eastAsia="en-US"/>
        </w:rPr>
      </w:pPr>
      <w:r w:rsidRPr="00BE7C73">
        <w:rPr>
          <w:rFonts w:ascii="Calibri" w:eastAsia="Calibri" w:hAnsi="Calibri" w:cs="Calibri"/>
          <w:lang w:eastAsia="en-US"/>
        </w:rPr>
        <w:t xml:space="preserve">      </w:t>
      </w:r>
      <w:r w:rsidR="007214E4" w:rsidRPr="00BE7C73">
        <w:rPr>
          <w:rFonts w:ascii="Calibri" w:eastAsia="Calibri" w:hAnsi="Calibri" w:cs="Calibri"/>
          <w:lang w:eastAsia="en-US"/>
        </w:rPr>
        <w:t>Any players choosing not to continue for the full year of subscrip</w:t>
      </w:r>
      <w:r w:rsidRPr="00BE7C73">
        <w:rPr>
          <w:rFonts w:ascii="Calibri" w:eastAsia="Calibri" w:hAnsi="Calibri" w:cs="Calibri"/>
          <w:lang w:eastAsia="en-US"/>
        </w:rPr>
        <w:t xml:space="preserve">tion will not be refunded their </w:t>
      </w:r>
      <w:r w:rsidR="007214E4" w:rsidRPr="00BE7C73">
        <w:rPr>
          <w:rFonts w:ascii="Calibri" w:eastAsia="Calibri" w:hAnsi="Calibri" w:cs="Calibri"/>
          <w:lang w:eastAsia="en-US"/>
        </w:rPr>
        <w:t>subscriptions</w:t>
      </w:r>
      <w:r w:rsidR="00E74EAC" w:rsidRPr="00BE7C73">
        <w:rPr>
          <w:rFonts w:ascii="Calibri" w:eastAsia="Calibri" w:hAnsi="Calibri" w:cs="Calibri"/>
          <w:lang w:eastAsia="en-US"/>
        </w:rPr>
        <w:t xml:space="preserve"> nor will there be pro rata</w:t>
      </w:r>
      <w:r w:rsidR="008A2386" w:rsidRPr="00BE7C73">
        <w:rPr>
          <w:rFonts w:ascii="Calibri" w:eastAsia="Calibri" w:hAnsi="Calibri" w:cs="Calibri"/>
          <w:lang w:eastAsia="en-US"/>
        </w:rPr>
        <w:t>.</w:t>
      </w:r>
    </w:p>
    <w:p w14:paraId="6435745F" w14:textId="70E1741E" w:rsidR="007214E4" w:rsidRPr="00BE7C73" w:rsidRDefault="00AC6DBD" w:rsidP="00AC6DBD">
      <w:pPr>
        <w:numPr>
          <w:ilvl w:val="0"/>
          <w:numId w:val="14"/>
        </w:numPr>
        <w:tabs>
          <w:tab w:val="num" w:pos="-567"/>
          <w:tab w:val="left" w:pos="284"/>
          <w:tab w:val="num" w:pos="426"/>
        </w:tabs>
        <w:spacing w:after="0" w:line="240" w:lineRule="auto"/>
        <w:ind w:left="709" w:hanging="425"/>
        <w:jc w:val="both"/>
        <w:rPr>
          <w:rFonts w:ascii="Calibri" w:eastAsia="Calibri" w:hAnsi="Calibri" w:cs="Calibri"/>
          <w:lang w:eastAsia="en-US"/>
        </w:rPr>
      </w:pPr>
      <w:r w:rsidRPr="00BE7C73">
        <w:rPr>
          <w:rFonts w:ascii="Calibri" w:eastAsia="Calibri" w:hAnsi="Calibri" w:cs="Calibri"/>
          <w:lang w:eastAsia="en-US"/>
        </w:rPr>
        <w:t xml:space="preserve">     </w:t>
      </w:r>
      <w:r w:rsidR="006B77B1" w:rsidRPr="00BE7C73">
        <w:rPr>
          <w:rFonts w:ascii="Calibri" w:eastAsia="Calibri" w:hAnsi="Calibri" w:cs="Calibri"/>
          <w:lang w:eastAsia="en-US"/>
        </w:rPr>
        <w:t xml:space="preserve">Any </w:t>
      </w:r>
      <w:r w:rsidR="00420BF4" w:rsidRPr="00BE7C73">
        <w:rPr>
          <w:rFonts w:ascii="Calibri" w:eastAsia="Calibri" w:hAnsi="Calibri" w:cs="Calibri"/>
          <w:lang w:eastAsia="en-US"/>
        </w:rPr>
        <w:t>long-term</w:t>
      </w:r>
      <w:r w:rsidR="007214E4" w:rsidRPr="00BE7C73">
        <w:rPr>
          <w:rFonts w:ascii="Calibri" w:eastAsia="Calibri" w:hAnsi="Calibri" w:cs="Calibri"/>
          <w:lang w:eastAsia="en-US"/>
        </w:rPr>
        <w:t xml:space="preserve"> injuries affecting a player’s ability to play will be dealt</w:t>
      </w:r>
      <w:r w:rsidR="008A2386" w:rsidRPr="00BE7C73">
        <w:rPr>
          <w:rFonts w:ascii="Calibri" w:eastAsia="Calibri" w:hAnsi="Calibri" w:cs="Calibri"/>
          <w:lang w:eastAsia="en-US"/>
        </w:rPr>
        <w:t xml:space="preserve"> with on an individual basis </w:t>
      </w:r>
      <w:r w:rsidRPr="00BE7C73">
        <w:rPr>
          <w:rFonts w:ascii="Calibri" w:eastAsia="Calibri" w:hAnsi="Calibri" w:cs="Calibri"/>
          <w:lang w:eastAsia="en-US"/>
        </w:rPr>
        <w:t>b</w:t>
      </w:r>
      <w:r w:rsidR="008A2386" w:rsidRPr="00BE7C73">
        <w:rPr>
          <w:rFonts w:ascii="Calibri" w:eastAsia="Calibri" w:hAnsi="Calibri" w:cs="Calibri"/>
          <w:lang w:eastAsia="en-US"/>
        </w:rPr>
        <w:t xml:space="preserve">y </w:t>
      </w:r>
      <w:r w:rsidR="007214E4" w:rsidRPr="00BE7C73">
        <w:rPr>
          <w:rFonts w:ascii="Calibri" w:eastAsia="Calibri" w:hAnsi="Calibri" w:cs="Calibri"/>
          <w:lang w:eastAsia="en-US"/>
        </w:rPr>
        <w:t>written application to the Committee</w:t>
      </w:r>
      <w:r w:rsidR="008A2386" w:rsidRPr="00BE7C73">
        <w:rPr>
          <w:rFonts w:ascii="Calibri" w:eastAsia="Calibri" w:hAnsi="Calibri" w:cs="Calibri"/>
          <w:lang w:eastAsia="en-US"/>
        </w:rPr>
        <w:t>:</w:t>
      </w:r>
    </w:p>
    <w:p w14:paraId="71BE4B82" w14:textId="77777777" w:rsidR="008A2386" w:rsidRPr="00B92172" w:rsidRDefault="007214E4" w:rsidP="00B92172">
      <w:pPr>
        <w:pStyle w:val="ListParagraph"/>
        <w:numPr>
          <w:ilvl w:val="0"/>
          <w:numId w:val="14"/>
        </w:numPr>
        <w:spacing w:after="0"/>
        <w:jc w:val="both"/>
        <w:rPr>
          <w:rFonts w:ascii="Calibri" w:eastAsia="Calibri" w:hAnsi="Calibri" w:cs="Calibri"/>
          <w:lang w:eastAsia="en-US"/>
        </w:rPr>
      </w:pPr>
      <w:r w:rsidRPr="00B92172">
        <w:rPr>
          <w:rFonts w:ascii="Calibri" w:eastAsia="Calibri" w:hAnsi="Calibri" w:cs="Calibri"/>
          <w:lang w:eastAsia="en-US"/>
        </w:rPr>
        <w:t>Players that stop playing during a season shall not be entitled to any rebate unless they meet all of the following criteria:</w:t>
      </w:r>
    </w:p>
    <w:p w14:paraId="2C63A2C1" w14:textId="42724056" w:rsidR="007214E4" w:rsidRPr="00BE7C73" w:rsidRDefault="008A2386" w:rsidP="00820B16">
      <w:pPr>
        <w:pStyle w:val="ListParagraph"/>
        <w:numPr>
          <w:ilvl w:val="1"/>
          <w:numId w:val="14"/>
        </w:numPr>
        <w:spacing w:after="0"/>
        <w:jc w:val="both"/>
        <w:rPr>
          <w:rFonts w:ascii="Calibri" w:hAnsi="Calibri" w:cs="Calibri"/>
          <w:lang w:eastAsia="en-US"/>
        </w:rPr>
      </w:pPr>
      <w:r w:rsidRPr="00BE7C73">
        <w:rPr>
          <w:rFonts w:ascii="Calibri" w:hAnsi="Calibri" w:cs="Calibri"/>
          <w:lang w:eastAsia="en-US"/>
        </w:rPr>
        <w:t>T</w:t>
      </w:r>
      <w:r w:rsidR="007214E4" w:rsidRPr="00BE7C73">
        <w:rPr>
          <w:rFonts w:ascii="Calibri" w:hAnsi="Calibri" w:cs="Calibri"/>
          <w:lang w:eastAsia="en-US"/>
        </w:rPr>
        <w:t>hey have been injured and are</w:t>
      </w:r>
      <w:r w:rsidR="006B77B1" w:rsidRPr="00BE7C73">
        <w:rPr>
          <w:rFonts w:ascii="Calibri" w:hAnsi="Calibri" w:cs="Calibri"/>
          <w:lang w:eastAsia="en-US"/>
        </w:rPr>
        <w:t xml:space="preserve"> unable to play for the remainder</w:t>
      </w:r>
      <w:r w:rsidR="007214E4" w:rsidRPr="00BE7C73">
        <w:rPr>
          <w:rFonts w:ascii="Calibri" w:hAnsi="Calibri" w:cs="Calibri"/>
          <w:lang w:eastAsia="en-US"/>
        </w:rPr>
        <w:t xml:space="preserve"> of the season</w:t>
      </w:r>
    </w:p>
    <w:p w14:paraId="05678894" w14:textId="77777777" w:rsidR="007214E4" w:rsidRPr="00BE7C73" w:rsidRDefault="007214E4" w:rsidP="00820B16">
      <w:pPr>
        <w:pStyle w:val="ListParagraph"/>
        <w:numPr>
          <w:ilvl w:val="1"/>
          <w:numId w:val="17"/>
        </w:numPr>
        <w:spacing w:after="0"/>
        <w:jc w:val="both"/>
        <w:rPr>
          <w:rFonts w:ascii="Calibri" w:eastAsia="Calibri" w:hAnsi="Calibri" w:cs="Calibri"/>
          <w:lang w:eastAsia="en-US"/>
        </w:rPr>
      </w:pPr>
      <w:r w:rsidRPr="00BE7C73">
        <w:rPr>
          <w:rFonts w:ascii="Calibri" w:eastAsia="Calibri" w:hAnsi="Calibri" w:cs="Calibri"/>
          <w:lang w:eastAsia="en-US"/>
        </w:rPr>
        <w:t>The injury has occurred before or on round 5</w:t>
      </w:r>
    </w:p>
    <w:p w14:paraId="6FEF4DA9" w14:textId="09FA7404" w:rsidR="007214E4" w:rsidRPr="00BE7C73" w:rsidRDefault="007214E4" w:rsidP="00820B16">
      <w:pPr>
        <w:pStyle w:val="ListParagraph"/>
        <w:numPr>
          <w:ilvl w:val="1"/>
          <w:numId w:val="17"/>
        </w:numPr>
        <w:spacing w:after="0"/>
        <w:jc w:val="both"/>
        <w:rPr>
          <w:rFonts w:ascii="Calibri" w:eastAsia="Calibri" w:hAnsi="Calibri" w:cs="Calibri"/>
          <w:lang w:eastAsia="en-US"/>
        </w:rPr>
      </w:pPr>
      <w:r w:rsidRPr="00BE7C73">
        <w:rPr>
          <w:rFonts w:ascii="Calibri" w:eastAsia="Calibri" w:hAnsi="Calibri" w:cs="Calibri"/>
          <w:lang w:eastAsia="en-US"/>
        </w:rPr>
        <w:t xml:space="preserve">A doctor’s certificate is received by the </w:t>
      </w:r>
      <w:r w:rsidR="000C29CE">
        <w:rPr>
          <w:rFonts w:ascii="Calibri" w:eastAsia="Calibri" w:hAnsi="Calibri" w:cs="Calibri"/>
          <w:lang w:eastAsia="en-US"/>
        </w:rPr>
        <w:t>C</w:t>
      </w:r>
      <w:r w:rsidRPr="00BE7C73">
        <w:rPr>
          <w:rFonts w:ascii="Calibri" w:eastAsia="Calibri" w:hAnsi="Calibri" w:cs="Calibri"/>
          <w:lang w:eastAsia="en-US"/>
        </w:rPr>
        <w:t>ommittee</w:t>
      </w:r>
    </w:p>
    <w:p w14:paraId="4A833991" w14:textId="3B75394B" w:rsidR="007214E4" w:rsidRPr="00BE7C73" w:rsidRDefault="00FA79B2" w:rsidP="00820B16">
      <w:pPr>
        <w:pStyle w:val="ListParagraph"/>
        <w:numPr>
          <w:ilvl w:val="1"/>
          <w:numId w:val="17"/>
        </w:numPr>
        <w:tabs>
          <w:tab w:val="left" w:pos="284"/>
        </w:tabs>
        <w:spacing w:after="0" w:line="240" w:lineRule="auto"/>
        <w:ind w:left="709" w:hanging="425"/>
        <w:jc w:val="both"/>
        <w:rPr>
          <w:rFonts w:ascii="Calibri" w:eastAsia="Calibri" w:hAnsi="Calibri" w:cs="Calibri"/>
          <w:lang w:eastAsia="en-US"/>
        </w:rPr>
      </w:pPr>
      <w:r w:rsidRPr="005B660C">
        <w:rPr>
          <w:rFonts w:eastAsia="Calibri" w:cs="Tahoma"/>
          <w:lang w:eastAsia="en-US"/>
        </w:rPr>
        <w:t xml:space="preserve">If a player wishes to transfer to another club any </w:t>
      </w:r>
      <w:r>
        <w:rPr>
          <w:lang w:eastAsia="en-US"/>
        </w:rPr>
        <w:t>outstanding fees must be paid in full and any club apparel items that belong to the club returned in good condition. In addition, a $30 administration clearance fee must be paid before the Eastern Mavericks Basketball Club finalises and grants the player clearance</w:t>
      </w:r>
      <w:r w:rsidR="007214E4" w:rsidRPr="00BE7C73">
        <w:rPr>
          <w:rFonts w:ascii="Calibri" w:eastAsia="Calibri" w:hAnsi="Calibri" w:cs="Calibri"/>
          <w:lang w:eastAsia="en-US"/>
        </w:rPr>
        <w:t xml:space="preserve">. </w:t>
      </w:r>
    </w:p>
    <w:p w14:paraId="27443C2E" w14:textId="2C8A91AF" w:rsidR="007214E4" w:rsidRPr="00BE7C73" w:rsidRDefault="00AC6DBD" w:rsidP="00AC6DBD">
      <w:pPr>
        <w:numPr>
          <w:ilvl w:val="0"/>
          <w:numId w:val="14"/>
        </w:numPr>
        <w:tabs>
          <w:tab w:val="num" w:pos="-567"/>
          <w:tab w:val="left" w:pos="284"/>
          <w:tab w:val="num" w:pos="426"/>
        </w:tabs>
        <w:spacing w:after="0" w:line="240" w:lineRule="auto"/>
        <w:ind w:left="709" w:hanging="425"/>
        <w:jc w:val="both"/>
        <w:rPr>
          <w:rFonts w:ascii="Calibri" w:eastAsia="Calibri" w:hAnsi="Calibri" w:cs="Calibri"/>
          <w:lang w:eastAsia="en-US"/>
        </w:rPr>
      </w:pPr>
      <w:r w:rsidRPr="00BE7C73">
        <w:rPr>
          <w:rFonts w:ascii="Calibri" w:eastAsia="Calibri" w:hAnsi="Calibri" w:cs="Calibri"/>
          <w:lang w:eastAsia="en-US"/>
        </w:rPr>
        <w:t xml:space="preserve">      </w:t>
      </w:r>
      <w:r w:rsidR="007214E4" w:rsidRPr="00BE7C73">
        <w:rPr>
          <w:rFonts w:ascii="Calibri" w:eastAsia="Calibri" w:hAnsi="Calibri" w:cs="Calibri"/>
          <w:lang w:eastAsia="en-US"/>
        </w:rPr>
        <w:t xml:space="preserve">All Carnivals and other tournaments will be at an additional cost.  Charges are required to be paid before the tournament begins. </w:t>
      </w:r>
    </w:p>
    <w:p w14:paraId="5B03AD28" w14:textId="4B54498F" w:rsidR="004B30D9" w:rsidRPr="00BE7C73" w:rsidRDefault="004B30D9" w:rsidP="004B30D9">
      <w:pPr>
        <w:tabs>
          <w:tab w:val="left" w:pos="284"/>
        </w:tabs>
        <w:spacing w:after="0" w:line="240" w:lineRule="auto"/>
        <w:jc w:val="both"/>
        <w:rPr>
          <w:rFonts w:ascii="Calibri" w:eastAsia="Calibri" w:hAnsi="Calibri" w:cs="Calibri"/>
          <w:lang w:eastAsia="en-US"/>
        </w:rPr>
      </w:pPr>
    </w:p>
    <w:p w14:paraId="7B96D57A" w14:textId="738BE8A0" w:rsidR="004B30D9" w:rsidRPr="00BE7C73" w:rsidRDefault="004B30D9" w:rsidP="004B30D9">
      <w:pPr>
        <w:tabs>
          <w:tab w:val="left" w:pos="284"/>
        </w:tabs>
        <w:spacing w:after="0" w:line="240" w:lineRule="auto"/>
        <w:jc w:val="both"/>
        <w:rPr>
          <w:rFonts w:ascii="Calibri" w:eastAsia="Calibri" w:hAnsi="Calibri" w:cs="Calibri"/>
          <w:lang w:eastAsia="en-US"/>
        </w:rPr>
      </w:pPr>
    </w:p>
    <w:p w14:paraId="14CF3D9B" w14:textId="77777777" w:rsidR="0087271B" w:rsidRDefault="00F31FC3" w:rsidP="004B30D9">
      <w:pPr>
        <w:tabs>
          <w:tab w:val="left" w:pos="284"/>
        </w:tabs>
        <w:spacing w:after="0" w:line="240" w:lineRule="auto"/>
        <w:jc w:val="both"/>
        <w:rPr>
          <w:rFonts w:ascii="Calibri" w:eastAsia="Calibri" w:hAnsi="Calibri" w:cs="Calibri"/>
          <w:b/>
          <w:lang w:eastAsia="en-US"/>
        </w:rPr>
      </w:pPr>
      <w:r w:rsidRPr="00BE7C73">
        <w:rPr>
          <w:rFonts w:ascii="Calibri" w:eastAsia="Calibri" w:hAnsi="Calibri" w:cs="Calibri"/>
          <w:b/>
          <w:lang w:eastAsia="en-US"/>
        </w:rPr>
        <w:tab/>
      </w:r>
    </w:p>
    <w:p w14:paraId="24E9BCEB" w14:textId="77777777" w:rsidR="0087271B" w:rsidRDefault="0087271B">
      <w:pPr>
        <w:rPr>
          <w:rFonts w:ascii="Calibri" w:eastAsia="Calibri" w:hAnsi="Calibri" w:cs="Calibri"/>
          <w:b/>
          <w:lang w:eastAsia="en-US"/>
        </w:rPr>
      </w:pPr>
      <w:r>
        <w:rPr>
          <w:rFonts w:ascii="Calibri" w:eastAsia="Calibri" w:hAnsi="Calibri" w:cs="Calibri"/>
          <w:b/>
          <w:lang w:eastAsia="en-US"/>
        </w:rPr>
        <w:br w:type="page"/>
      </w:r>
    </w:p>
    <w:p w14:paraId="596830DE" w14:textId="6D7B0E8A" w:rsidR="004B30D9" w:rsidRPr="00BE7C73" w:rsidRDefault="00F31FC3" w:rsidP="004B30D9">
      <w:pPr>
        <w:tabs>
          <w:tab w:val="left" w:pos="284"/>
        </w:tabs>
        <w:spacing w:after="0" w:line="240" w:lineRule="auto"/>
        <w:jc w:val="both"/>
        <w:rPr>
          <w:rFonts w:ascii="Calibri" w:eastAsia="Calibri" w:hAnsi="Calibri" w:cs="Calibri"/>
          <w:b/>
          <w:lang w:eastAsia="en-US"/>
        </w:rPr>
      </w:pPr>
      <w:r w:rsidRPr="00BE7C73">
        <w:rPr>
          <w:rFonts w:ascii="Calibri" w:eastAsia="Calibri" w:hAnsi="Calibri" w:cs="Calibri"/>
          <w:b/>
          <w:lang w:eastAsia="en-US"/>
        </w:rPr>
        <w:lastRenderedPageBreak/>
        <w:t>Fill in Players:</w:t>
      </w:r>
    </w:p>
    <w:p w14:paraId="555476EF" w14:textId="77777777" w:rsidR="00F31FC3" w:rsidRPr="00BE7C73" w:rsidRDefault="00F31FC3" w:rsidP="00F31FC3">
      <w:pPr>
        <w:pStyle w:val="ListParagraph"/>
        <w:numPr>
          <w:ilvl w:val="0"/>
          <w:numId w:val="20"/>
        </w:numPr>
        <w:tabs>
          <w:tab w:val="left" w:pos="284"/>
        </w:tabs>
        <w:spacing w:after="0" w:line="240" w:lineRule="auto"/>
        <w:jc w:val="both"/>
        <w:rPr>
          <w:rFonts w:ascii="Calibri" w:eastAsia="Calibri" w:hAnsi="Calibri" w:cs="Calibri"/>
          <w:lang w:eastAsia="en-US"/>
        </w:rPr>
      </w:pPr>
      <w:r w:rsidRPr="00BE7C73">
        <w:rPr>
          <w:rFonts w:ascii="Calibri" w:eastAsia="Calibri" w:hAnsi="Calibri" w:cs="Calibri"/>
          <w:lang w:eastAsia="en-US"/>
        </w:rPr>
        <w:t xml:space="preserve">Game 1 &amp; 2 – no subscription charge. Registration form plus indemnity form must be completed prior to first game.  </w:t>
      </w:r>
    </w:p>
    <w:p w14:paraId="1B675D72" w14:textId="15FA71FC" w:rsidR="00F31FC3" w:rsidRPr="00BE7C73" w:rsidRDefault="00F31FC3" w:rsidP="00F31FC3">
      <w:pPr>
        <w:pStyle w:val="ListParagraph"/>
        <w:numPr>
          <w:ilvl w:val="0"/>
          <w:numId w:val="20"/>
        </w:numPr>
        <w:tabs>
          <w:tab w:val="left" w:pos="284"/>
        </w:tabs>
        <w:spacing w:after="0" w:line="240" w:lineRule="auto"/>
        <w:jc w:val="both"/>
        <w:rPr>
          <w:rFonts w:ascii="Calibri" w:eastAsia="Calibri" w:hAnsi="Calibri" w:cs="Calibri"/>
          <w:lang w:eastAsia="en-US"/>
        </w:rPr>
      </w:pPr>
      <w:r w:rsidRPr="00BE7C73">
        <w:rPr>
          <w:rFonts w:ascii="Calibri" w:eastAsia="Calibri" w:hAnsi="Calibri" w:cs="Calibri"/>
          <w:lang w:eastAsia="en-US"/>
        </w:rPr>
        <w:t xml:space="preserve">Game 3 - $50 subscription fee. Player and parent will be given the player </w:t>
      </w:r>
      <w:r w:rsidR="007328F0" w:rsidRPr="00BE7C73">
        <w:rPr>
          <w:rFonts w:ascii="Calibri" w:eastAsia="Calibri" w:hAnsi="Calibri" w:cs="Calibri"/>
          <w:lang w:eastAsia="en-US"/>
        </w:rPr>
        <w:t>handbook</w:t>
      </w:r>
      <w:r w:rsidRPr="00BE7C73">
        <w:rPr>
          <w:rFonts w:ascii="Calibri" w:eastAsia="Calibri" w:hAnsi="Calibri" w:cs="Calibri"/>
          <w:lang w:eastAsia="en-US"/>
        </w:rPr>
        <w:t xml:space="preserve"> outlining all EMDBC processes</w:t>
      </w:r>
    </w:p>
    <w:p w14:paraId="05A47F5B" w14:textId="2805939F" w:rsidR="00F31FC3" w:rsidRPr="00BE7C73" w:rsidRDefault="00F31FC3" w:rsidP="00F31FC3">
      <w:pPr>
        <w:pStyle w:val="ListParagraph"/>
        <w:numPr>
          <w:ilvl w:val="0"/>
          <w:numId w:val="20"/>
        </w:numPr>
        <w:tabs>
          <w:tab w:val="left" w:pos="284"/>
        </w:tabs>
        <w:spacing w:after="0" w:line="240" w:lineRule="auto"/>
        <w:jc w:val="both"/>
        <w:rPr>
          <w:rFonts w:ascii="Calibri" w:eastAsia="Calibri" w:hAnsi="Calibri" w:cs="Calibri"/>
          <w:lang w:eastAsia="en-US"/>
        </w:rPr>
      </w:pPr>
      <w:r w:rsidRPr="00BE7C73">
        <w:rPr>
          <w:rFonts w:ascii="Calibri" w:eastAsia="Calibri" w:hAnsi="Calibri" w:cs="Calibri"/>
          <w:lang w:eastAsia="en-US"/>
        </w:rPr>
        <w:t xml:space="preserve"> Game 4 + Subscriptions will be invoiced on a pro</w:t>
      </w:r>
      <w:r w:rsidR="000B0B33" w:rsidRPr="00BE7C73">
        <w:rPr>
          <w:rFonts w:ascii="Calibri" w:eastAsia="Calibri" w:hAnsi="Calibri" w:cs="Calibri"/>
          <w:lang w:eastAsia="en-US"/>
        </w:rPr>
        <w:t>-rata basis minus $50 fee paid plus</w:t>
      </w:r>
      <w:r w:rsidRPr="00BE7C73">
        <w:rPr>
          <w:rFonts w:ascii="Calibri" w:eastAsia="Calibri" w:hAnsi="Calibri" w:cs="Calibri"/>
          <w:lang w:eastAsia="en-US"/>
        </w:rPr>
        <w:t xml:space="preserve"> $75 volunteer levy</w:t>
      </w:r>
    </w:p>
    <w:p w14:paraId="4752C07B" w14:textId="33C3D30B" w:rsidR="00F31FC3" w:rsidRPr="00BE7C73" w:rsidRDefault="000B0B33" w:rsidP="00F31FC3">
      <w:pPr>
        <w:pStyle w:val="ListParagraph"/>
        <w:numPr>
          <w:ilvl w:val="0"/>
          <w:numId w:val="20"/>
        </w:numPr>
        <w:tabs>
          <w:tab w:val="left" w:pos="284"/>
        </w:tabs>
        <w:spacing w:after="0" w:line="240" w:lineRule="auto"/>
        <w:jc w:val="both"/>
        <w:rPr>
          <w:rFonts w:ascii="Calibri" w:eastAsia="Calibri" w:hAnsi="Calibri" w:cs="Calibri"/>
          <w:lang w:eastAsia="en-US"/>
        </w:rPr>
      </w:pPr>
      <w:r w:rsidRPr="00BE7C73">
        <w:rPr>
          <w:rFonts w:ascii="Calibri" w:eastAsia="Calibri" w:hAnsi="Calibri" w:cs="Calibri"/>
          <w:lang w:eastAsia="en-US"/>
        </w:rPr>
        <w:t>At the Committee’s discretion</w:t>
      </w:r>
      <w:r w:rsidR="000C29CE">
        <w:rPr>
          <w:rFonts w:ascii="Calibri" w:eastAsia="Calibri" w:hAnsi="Calibri" w:cs="Calibri"/>
          <w:lang w:eastAsia="en-US"/>
        </w:rPr>
        <w:t>,</w:t>
      </w:r>
      <w:r w:rsidRPr="00BE7C73">
        <w:rPr>
          <w:rFonts w:ascii="Calibri" w:eastAsia="Calibri" w:hAnsi="Calibri" w:cs="Calibri"/>
          <w:lang w:eastAsia="en-US"/>
        </w:rPr>
        <w:t xml:space="preserve"> upon applica</w:t>
      </w:r>
      <w:r w:rsidR="007E356E" w:rsidRPr="00BE7C73">
        <w:rPr>
          <w:rFonts w:ascii="Calibri" w:eastAsia="Calibri" w:hAnsi="Calibri" w:cs="Calibri"/>
          <w:lang w:eastAsia="en-US"/>
        </w:rPr>
        <w:t>tion from the Basketball Manger</w:t>
      </w:r>
      <w:r w:rsidR="000C29CE">
        <w:rPr>
          <w:rFonts w:ascii="Calibri" w:eastAsia="Calibri" w:hAnsi="Calibri" w:cs="Calibri"/>
          <w:lang w:eastAsia="en-US"/>
        </w:rPr>
        <w:t>,</w:t>
      </w:r>
      <w:r w:rsidR="007E356E" w:rsidRPr="00BE7C73">
        <w:rPr>
          <w:rFonts w:ascii="Calibri" w:eastAsia="Calibri" w:hAnsi="Calibri" w:cs="Calibri"/>
          <w:lang w:eastAsia="en-US"/>
        </w:rPr>
        <w:t xml:space="preserve"> a waiver may</w:t>
      </w:r>
      <w:r w:rsidRPr="00BE7C73">
        <w:rPr>
          <w:rFonts w:ascii="Calibri" w:eastAsia="Calibri" w:hAnsi="Calibri" w:cs="Calibri"/>
          <w:lang w:eastAsia="en-US"/>
        </w:rPr>
        <w:t xml:space="preserve"> be applied to the above fee to avoid a team forfeit.</w:t>
      </w:r>
    </w:p>
    <w:p w14:paraId="14CC25CC" w14:textId="77777777" w:rsidR="004B30D9" w:rsidRPr="00BE7C73" w:rsidRDefault="004807DA" w:rsidP="006B6116">
      <w:pPr>
        <w:tabs>
          <w:tab w:val="left" w:pos="284"/>
          <w:tab w:val="num" w:pos="709"/>
        </w:tabs>
        <w:spacing w:before="120" w:after="120" w:line="240" w:lineRule="auto"/>
        <w:jc w:val="both"/>
        <w:rPr>
          <w:rFonts w:ascii="Calibri" w:eastAsia="Calibri" w:hAnsi="Calibri" w:cs="Calibri"/>
          <w:b/>
          <w:lang w:eastAsia="en-US"/>
        </w:rPr>
      </w:pPr>
      <w:r w:rsidRPr="00BE7C73">
        <w:rPr>
          <w:rFonts w:ascii="Calibri" w:eastAsia="Calibri" w:hAnsi="Calibri" w:cs="Calibri"/>
          <w:b/>
          <w:lang w:eastAsia="en-US"/>
        </w:rPr>
        <w:t xml:space="preserve"> </w:t>
      </w:r>
    </w:p>
    <w:p w14:paraId="7FC575A4" w14:textId="426416D1" w:rsidR="00FB168A" w:rsidRPr="00BE7C73" w:rsidRDefault="004807DA" w:rsidP="006B6116">
      <w:pPr>
        <w:tabs>
          <w:tab w:val="left" w:pos="284"/>
          <w:tab w:val="num" w:pos="709"/>
        </w:tabs>
        <w:spacing w:before="120" w:after="120" w:line="240" w:lineRule="auto"/>
        <w:jc w:val="both"/>
        <w:rPr>
          <w:rFonts w:ascii="Calibri" w:eastAsia="Calibri" w:hAnsi="Calibri" w:cs="Calibri"/>
          <w:b/>
          <w:lang w:eastAsia="en-US"/>
        </w:rPr>
      </w:pPr>
      <w:r w:rsidRPr="00BE7C73">
        <w:rPr>
          <w:rFonts w:ascii="Calibri" w:eastAsia="Calibri" w:hAnsi="Calibri" w:cs="Calibri"/>
          <w:b/>
          <w:lang w:eastAsia="en-US"/>
        </w:rPr>
        <w:t xml:space="preserve"> </w:t>
      </w:r>
      <w:r w:rsidR="002F68DA" w:rsidRPr="00BE7C73">
        <w:rPr>
          <w:rFonts w:ascii="Calibri" w:eastAsia="Calibri" w:hAnsi="Calibri" w:cs="Calibri"/>
          <w:b/>
          <w:lang w:eastAsia="en-US"/>
        </w:rPr>
        <w:t xml:space="preserve">   </w:t>
      </w:r>
      <w:r w:rsidR="00FB168A" w:rsidRPr="00BE7C73">
        <w:rPr>
          <w:rFonts w:ascii="Calibri" w:eastAsia="Calibri" w:hAnsi="Calibri" w:cs="Calibri"/>
          <w:b/>
          <w:lang w:eastAsia="en-US"/>
        </w:rPr>
        <w:t>Unfinancial Players:</w:t>
      </w:r>
    </w:p>
    <w:p w14:paraId="553F18FA" w14:textId="77777777" w:rsidR="00FB168A" w:rsidRPr="00BE7C73" w:rsidRDefault="00FB168A" w:rsidP="004807DA">
      <w:pPr>
        <w:numPr>
          <w:ilvl w:val="0"/>
          <w:numId w:val="13"/>
        </w:numPr>
        <w:tabs>
          <w:tab w:val="num" w:pos="709"/>
        </w:tabs>
        <w:spacing w:after="0" w:line="240" w:lineRule="auto"/>
        <w:ind w:left="709" w:hanging="425"/>
        <w:jc w:val="both"/>
        <w:rPr>
          <w:rFonts w:ascii="Calibri" w:eastAsia="Calibri" w:hAnsi="Calibri" w:cs="Calibri"/>
          <w:lang w:eastAsia="en-US"/>
        </w:rPr>
      </w:pPr>
      <w:r w:rsidRPr="00BE7C73">
        <w:rPr>
          <w:rFonts w:ascii="Calibri" w:eastAsia="Calibri" w:hAnsi="Calibri" w:cs="Calibri"/>
          <w:lang w:eastAsia="en-US"/>
        </w:rPr>
        <w:t>Players who do not pay their yearly subscriptions or default on the agreed payment plan shall be ineligible to play</w:t>
      </w:r>
      <w:r w:rsidR="00AC6DBD" w:rsidRPr="00BE7C73">
        <w:rPr>
          <w:rFonts w:ascii="Calibri" w:eastAsia="Calibri" w:hAnsi="Calibri" w:cs="Calibri"/>
          <w:lang w:eastAsia="en-US"/>
        </w:rPr>
        <w:t>.</w:t>
      </w:r>
      <w:r w:rsidR="004807DA" w:rsidRPr="00BE7C73">
        <w:rPr>
          <w:rFonts w:ascii="Calibri" w:eastAsia="Calibri" w:hAnsi="Calibri" w:cs="Calibri"/>
          <w:lang w:eastAsia="en-US"/>
        </w:rPr>
        <w:t xml:space="preserve"> </w:t>
      </w:r>
      <w:r w:rsidR="00AC6DBD" w:rsidRPr="00BE7C73">
        <w:rPr>
          <w:rFonts w:ascii="Calibri" w:eastAsia="Calibri" w:hAnsi="Calibri" w:cs="Calibri"/>
          <w:lang w:eastAsia="en-US"/>
        </w:rPr>
        <w:t>T</w:t>
      </w:r>
      <w:r w:rsidRPr="00BE7C73">
        <w:rPr>
          <w:rFonts w:ascii="Calibri" w:eastAsia="Calibri" w:hAnsi="Calibri" w:cs="Calibri"/>
          <w:lang w:eastAsia="en-US"/>
        </w:rPr>
        <w:t>hey will be reinstated if all outstanding debts have been settled.</w:t>
      </w:r>
    </w:p>
    <w:p w14:paraId="70AE0728" w14:textId="77777777" w:rsidR="00FB168A" w:rsidRPr="00BE7C73" w:rsidRDefault="00FB168A" w:rsidP="004807DA">
      <w:pPr>
        <w:numPr>
          <w:ilvl w:val="0"/>
          <w:numId w:val="9"/>
        </w:numPr>
        <w:tabs>
          <w:tab w:val="num" w:pos="709"/>
        </w:tabs>
        <w:spacing w:after="0" w:line="240" w:lineRule="auto"/>
        <w:ind w:left="709" w:hanging="425"/>
        <w:jc w:val="both"/>
        <w:rPr>
          <w:rFonts w:ascii="Calibri" w:eastAsia="Calibri" w:hAnsi="Calibri" w:cs="Calibri"/>
          <w:lang w:eastAsia="en-US"/>
        </w:rPr>
      </w:pPr>
      <w:r w:rsidRPr="00BE7C73">
        <w:rPr>
          <w:rFonts w:ascii="Calibri" w:eastAsia="Calibri" w:hAnsi="Calibri" w:cs="Calibri"/>
          <w:lang w:eastAsia="en-US"/>
        </w:rPr>
        <w:t>Unfinancial players shall be notified by phone and in writing by the Eastern Mavericks Basketball Club informing of their exclusion from playing and amount owing.</w:t>
      </w:r>
    </w:p>
    <w:p w14:paraId="5F558FA7" w14:textId="77777777" w:rsidR="00FB168A" w:rsidRPr="00BE7C73" w:rsidRDefault="00FB168A" w:rsidP="004807DA">
      <w:pPr>
        <w:numPr>
          <w:ilvl w:val="0"/>
          <w:numId w:val="9"/>
        </w:numPr>
        <w:tabs>
          <w:tab w:val="num" w:pos="709"/>
        </w:tabs>
        <w:spacing w:after="0" w:line="240" w:lineRule="auto"/>
        <w:ind w:left="709" w:hanging="425"/>
        <w:jc w:val="both"/>
        <w:rPr>
          <w:rFonts w:ascii="Calibri" w:eastAsia="Calibri" w:hAnsi="Calibri" w:cs="Calibri"/>
          <w:lang w:eastAsia="en-US"/>
        </w:rPr>
      </w:pPr>
      <w:r w:rsidRPr="00BE7C73">
        <w:rPr>
          <w:rFonts w:ascii="Calibri" w:eastAsia="Calibri" w:hAnsi="Calibri" w:cs="Calibri"/>
          <w:lang w:eastAsia="en-US"/>
        </w:rPr>
        <w:t>The relevant Basketball Manager and Head Coach will be notified of the player exclusion from future games.</w:t>
      </w:r>
    </w:p>
    <w:p w14:paraId="7074D8E6" w14:textId="7A842C87" w:rsidR="00FB168A" w:rsidRPr="00BE7C73" w:rsidRDefault="00FB168A" w:rsidP="00302182">
      <w:pPr>
        <w:numPr>
          <w:ilvl w:val="0"/>
          <w:numId w:val="9"/>
        </w:numPr>
        <w:tabs>
          <w:tab w:val="num" w:pos="709"/>
        </w:tabs>
        <w:spacing w:after="0" w:line="240" w:lineRule="auto"/>
        <w:ind w:hanging="436"/>
        <w:jc w:val="both"/>
        <w:rPr>
          <w:rFonts w:ascii="Calibri" w:eastAsia="Calibri" w:hAnsi="Calibri" w:cs="Calibri"/>
          <w:lang w:eastAsia="en-US"/>
        </w:rPr>
      </w:pPr>
      <w:r w:rsidRPr="00BE7C73">
        <w:rPr>
          <w:rFonts w:ascii="Calibri" w:eastAsia="Calibri" w:hAnsi="Calibri" w:cs="Calibri"/>
          <w:lang w:eastAsia="en-US"/>
        </w:rPr>
        <w:t>Unfinancial players will not be eligible to receive any club awards until all outstanding fees are paid in full</w:t>
      </w:r>
      <w:r w:rsidR="000C29CE">
        <w:rPr>
          <w:rFonts w:ascii="Calibri" w:eastAsia="Calibri" w:hAnsi="Calibri" w:cs="Calibri"/>
          <w:lang w:eastAsia="en-US"/>
        </w:rPr>
        <w:t>.</w:t>
      </w:r>
    </w:p>
    <w:p w14:paraId="4DB1EA96" w14:textId="77777777" w:rsidR="00FB168A" w:rsidRPr="00BE7C73" w:rsidRDefault="00FB168A" w:rsidP="004807DA">
      <w:pPr>
        <w:numPr>
          <w:ilvl w:val="0"/>
          <w:numId w:val="9"/>
        </w:numPr>
        <w:tabs>
          <w:tab w:val="num" w:pos="709"/>
        </w:tabs>
        <w:spacing w:after="0" w:line="240" w:lineRule="auto"/>
        <w:ind w:left="709" w:hanging="425"/>
        <w:jc w:val="both"/>
        <w:rPr>
          <w:rFonts w:ascii="Calibri" w:eastAsia="Calibri" w:hAnsi="Calibri" w:cs="Calibri"/>
          <w:lang w:eastAsia="en-US"/>
        </w:rPr>
      </w:pPr>
      <w:r w:rsidRPr="00BE7C73">
        <w:rPr>
          <w:rFonts w:ascii="Calibri" w:eastAsia="Calibri" w:hAnsi="Calibri" w:cs="Calibri"/>
          <w:lang w:eastAsia="en-US"/>
        </w:rPr>
        <w:t>Unfinancial players shall not be included for future team selections unless all outstanding fees have been paid prior to trials.</w:t>
      </w:r>
    </w:p>
    <w:p w14:paraId="3D816039" w14:textId="77777777" w:rsidR="00FB168A" w:rsidRPr="00BE7C73" w:rsidRDefault="00FB168A" w:rsidP="004807DA">
      <w:pPr>
        <w:numPr>
          <w:ilvl w:val="0"/>
          <w:numId w:val="9"/>
        </w:numPr>
        <w:tabs>
          <w:tab w:val="num" w:pos="709"/>
        </w:tabs>
        <w:spacing w:after="0" w:line="240" w:lineRule="auto"/>
        <w:ind w:left="284" w:firstLine="0"/>
        <w:jc w:val="both"/>
        <w:rPr>
          <w:rFonts w:ascii="Calibri" w:eastAsia="Calibri" w:hAnsi="Calibri" w:cs="Calibri"/>
          <w:lang w:eastAsia="en-US"/>
        </w:rPr>
      </w:pPr>
      <w:r w:rsidRPr="00BE7C73">
        <w:rPr>
          <w:rFonts w:ascii="Calibri" w:eastAsia="Calibri" w:hAnsi="Calibri" w:cs="Calibri"/>
          <w:lang w:eastAsia="en-US"/>
        </w:rPr>
        <w:t>A player wishing to transfer to another club shall not be granted clearance if any fees are outstanding.</w:t>
      </w:r>
    </w:p>
    <w:p w14:paraId="0BD7B02F" w14:textId="463E77C9" w:rsidR="007214E4" w:rsidRPr="00BE7C73" w:rsidRDefault="008A2A67" w:rsidP="004807DA">
      <w:pPr>
        <w:tabs>
          <w:tab w:val="num" w:pos="426"/>
        </w:tabs>
        <w:spacing w:before="120" w:after="120" w:line="240" w:lineRule="auto"/>
        <w:ind w:left="425" w:hanging="141"/>
        <w:jc w:val="both"/>
        <w:rPr>
          <w:rFonts w:ascii="Calibri" w:eastAsia="Calibri" w:hAnsi="Calibri" w:cs="Calibri"/>
          <w:b/>
          <w:lang w:eastAsia="en-US"/>
        </w:rPr>
      </w:pPr>
      <w:r>
        <w:rPr>
          <w:rFonts w:ascii="Calibri" w:eastAsia="Calibri" w:hAnsi="Calibri" w:cs="Calibri"/>
          <w:b/>
          <w:lang w:eastAsia="en-US"/>
        </w:rPr>
        <w:t>Other financial support</w:t>
      </w:r>
      <w:r w:rsidR="00820B16" w:rsidRPr="00BE7C73">
        <w:rPr>
          <w:rFonts w:ascii="Calibri" w:eastAsia="Calibri" w:hAnsi="Calibri" w:cs="Calibri"/>
          <w:b/>
          <w:lang w:eastAsia="en-US"/>
        </w:rPr>
        <w:t>:</w:t>
      </w:r>
    </w:p>
    <w:p w14:paraId="38B709CD" w14:textId="28EE4354" w:rsidR="00FB168A" w:rsidRPr="00BE7C73" w:rsidRDefault="00FB168A" w:rsidP="004807DA">
      <w:pPr>
        <w:tabs>
          <w:tab w:val="num" w:pos="426"/>
        </w:tabs>
        <w:spacing w:after="0" w:line="240" w:lineRule="auto"/>
        <w:ind w:left="709"/>
        <w:jc w:val="both"/>
        <w:rPr>
          <w:rFonts w:ascii="Calibri" w:eastAsia="Calibri" w:hAnsi="Calibri" w:cs="Calibri"/>
          <w:lang w:eastAsia="en-US"/>
        </w:rPr>
      </w:pPr>
      <w:r w:rsidRPr="00BE7C73">
        <w:rPr>
          <w:rFonts w:ascii="Calibri" w:eastAsia="Calibri" w:hAnsi="Calibri" w:cs="Calibri"/>
          <w:lang w:eastAsia="en-US"/>
        </w:rPr>
        <w:t xml:space="preserve">Grants for </w:t>
      </w:r>
      <w:r w:rsidR="00DE74E8" w:rsidRPr="00BE7C73">
        <w:rPr>
          <w:rFonts w:ascii="Calibri" w:eastAsia="Calibri" w:hAnsi="Calibri" w:cs="Calibri"/>
          <w:lang w:eastAsia="en-US"/>
        </w:rPr>
        <w:t xml:space="preserve">financial </w:t>
      </w:r>
      <w:r w:rsidRPr="00BE7C73">
        <w:rPr>
          <w:rFonts w:ascii="Calibri" w:eastAsia="Calibri" w:hAnsi="Calibri" w:cs="Calibri"/>
          <w:lang w:eastAsia="en-US"/>
        </w:rPr>
        <w:t xml:space="preserve">assistance </w:t>
      </w:r>
      <w:r w:rsidR="000E424A">
        <w:rPr>
          <w:rFonts w:ascii="Calibri" w:eastAsia="Calibri" w:hAnsi="Calibri" w:cs="Calibri"/>
          <w:lang w:eastAsia="en-US"/>
        </w:rPr>
        <w:t xml:space="preserve">for individual players are available </w:t>
      </w:r>
      <w:r w:rsidRPr="00BE7C73">
        <w:rPr>
          <w:rFonts w:ascii="Calibri" w:eastAsia="Calibri" w:hAnsi="Calibri" w:cs="Calibri"/>
          <w:lang w:eastAsia="en-US"/>
        </w:rPr>
        <w:t xml:space="preserve">from </w:t>
      </w:r>
      <w:r w:rsidR="000E424A">
        <w:rPr>
          <w:rFonts w:ascii="Calibri" w:eastAsia="Calibri" w:hAnsi="Calibri" w:cs="Calibri"/>
          <w:lang w:eastAsia="en-US"/>
        </w:rPr>
        <w:t xml:space="preserve">the </w:t>
      </w:r>
      <w:r w:rsidRPr="00BE7C73">
        <w:rPr>
          <w:rFonts w:ascii="Calibri" w:eastAsia="Calibri" w:hAnsi="Calibri" w:cs="Calibri"/>
          <w:lang w:eastAsia="en-US"/>
        </w:rPr>
        <w:t xml:space="preserve">Free Throw </w:t>
      </w:r>
      <w:r w:rsidR="000E424A">
        <w:rPr>
          <w:rFonts w:ascii="Calibri" w:eastAsia="Calibri" w:hAnsi="Calibri" w:cs="Calibri"/>
          <w:lang w:eastAsia="en-US"/>
        </w:rPr>
        <w:t>Foundation and</w:t>
      </w:r>
      <w:r w:rsidR="000E424A" w:rsidRPr="00BE7C73">
        <w:rPr>
          <w:rFonts w:ascii="Calibri" w:eastAsia="Calibri" w:hAnsi="Calibri" w:cs="Calibri"/>
          <w:lang w:eastAsia="en-US"/>
        </w:rPr>
        <w:t xml:space="preserve"> </w:t>
      </w:r>
      <w:r w:rsidR="006B77B1" w:rsidRPr="00BE7C73">
        <w:rPr>
          <w:rFonts w:ascii="Calibri" w:eastAsia="Calibri" w:hAnsi="Calibri" w:cs="Calibri"/>
          <w:lang w:eastAsia="en-US"/>
        </w:rPr>
        <w:t>can be applied for</w:t>
      </w:r>
    </w:p>
    <w:p w14:paraId="60FFCD6B" w14:textId="77777777" w:rsidR="00FB168A" w:rsidRPr="00BE7C73" w:rsidRDefault="006A63AD" w:rsidP="004807DA">
      <w:pPr>
        <w:tabs>
          <w:tab w:val="num" w:pos="426"/>
        </w:tabs>
        <w:spacing w:after="0" w:line="240" w:lineRule="auto"/>
        <w:ind w:left="709"/>
        <w:jc w:val="both"/>
        <w:rPr>
          <w:rFonts w:ascii="Calibri" w:eastAsia="Calibri" w:hAnsi="Calibri" w:cs="Calibri"/>
          <w:lang w:eastAsia="en-US"/>
        </w:rPr>
      </w:pPr>
      <w:hyperlink r:id="rId11" w:tgtFrame="_blank" w:history="1">
        <w:r w:rsidR="00DE74E8" w:rsidRPr="00BE7C73">
          <w:rPr>
            <w:rFonts w:ascii="Calibri" w:hAnsi="Calibri" w:cs="Calibri"/>
            <w:color w:val="0000FF"/>
            <w:u w:val="single"/>
          </w:rPr>
          <w:t>freethrowfoundation.com.au</w:t>
        </w:r>
      </w:hyperlink>
    </w:p>
    <w:p w14:paraId="50787ACE" w14:textId="77777777" w:rsidR="007214E4" w:rsidRPr="00BE7C73" w:rsidRDefault="007214E4" w:rsidP="004807DA">
      <w:pPr>
        <w:tabs>
          <w:tab w:val="num" w:pos="284"/>
          <w:tab w:val="num" w:pos="426"/>
        </w:tabs>
        <w:spacing w:after="0" w:line="240" w:lineRule="auto"/>
        <w:ind w:left="284" w:hanging="141"/>
        <w:jc w:val="both"/>
        <w:rPr>
          <w:rFonts w:ascii="Calibri" w:eastAsia="Calibri" w:hAnsi="Calibri" w:cs="Calibri"/>
          <w:b/>
          <w:lang w:eastAsia="en-US"/>
        </w:rPr>
      </w:pPr>
      <w:r w:rsidRPr="00BE7C73">
        <w:rPr>
          <w:rFonts w:ascii="Calibri" w:eastAsia="Calibri" w:hAnsi="Calibri" w:cs="Calibri"/>
          <w:lang w:eastAsia="en-US"/>
        </w:rPr>
        <w:tab/>
      </w:r>
      <w:r w:rsidRPr="00BE7C73">
        <w:rPr>
          <w:rFonts w:ascii="Calibri" w:eastAsia="Calibri" w:hAnsi="Calibri" w:cs="Calibri"/>
          <w:lang w:eastAsia="en-US"/>
        </w:rPr>
        <w:tab/>
      </w:r>
      <w:r w:rsidRPr="00BE7C73">
        <w:rPr>
          <w:rFonts w:ascii="Calibri" w:eastAsia="Calibri" w:hAnsi="Calibri" w:cs="Calibri"/>
          <w:lang w:eastAsia="en-US"/>
        </w:rPr>
        <w:tab/>
      </w:r>
    </w:p>
    <w:p w14:paraId="390C111F" w14:textId="77777777" w:rsidR="007A4FAB" w:rsidRPr="00BE7C73" w:rsidRDefault="007A4FAB" w:rsidP="004807DA">
      <w:pPr>
        <w:tabs>
          <w:tab w:val="num" w:pos="426"/>
        </w:tabs>
        <w:spacing w:after="0" w:line="240" w:lineRule="auto"/>
        <w:ind w:hanging="141"/>
        <w:jc w:val="both"/>
        <w:rPr>
          <w:rFonts w:ascii="Calibri" w:eastAsia="Times New Roman" w:hAnsi="Calibri" w:cs="Calibri"/>
          <w:lang w:eastAsia="en-US"/>
        </w:rPr>
      </w:pPr>
    </w:p>
    <w:p w14:paraId="1EF99566" w14:textId="77777777" w:rsidR="007A4FAB" w:rsidRPr="00BE7C73" w:rsidRDefault="007A4FAB" w:rsidP="004807DA">
      <w:pPr>
        <w:tabs>
          <w:tab w:val="num" w:pos="426"/>
        </w:tabs>
        <w:spacing w:after="0" w:line="240" w:lineRule="auto"/>
        <w:ind w:hanging="141"/>
        <w:jc w:val="both"/>
        <w:rPr>
          <w:rFonts w:ascii="Calibri" w:eastAsia="Times New Roman" w:hAnsi="Calibri" w:cs="Calibri"/>
          <w:lang w:eastAsia="en-US"/>
        </w:rPr>
      </w:pPr>
    </w:p>
    <w:p w14:paraId="67E53A4D" w14:textId="77777777" w:rsidR="00820B16" w:rsidRPr="00BE7C73" w:rsidRDefault="006B6116" w:rsidP="004807DA">
      <w:pPr>
        <w:tabs>
          <w:tab w:val="num" w:pos="284"/>
          <w:tab w:val="num" w:pos="426"/>
        </w:tabs>
        <w:spacing w:after="0" w:line="240" w:lineRule="auto"/>
        <w:ind w:left="284" w:hanging="141"/>
        <w:rPr>
          <w:rFonts w:ascii="Calibri" w:eastAsia="Calibri" w:hAnsi="Calibri" w:cs="Calibri"/>
          <w:b/>
          <w:lang w:eastAsia="en-US"/>
        </w:rPr>
      </w:pPr>
      <w:r w:rsidRPr="00BE7C73">
        <w:rPr>
          <w:rFonts w:ascii="Calibri" w:eastAsia="Calibri" w:hAnsi="Calibri" w:cs="Calibri"/>
          <w:b/>
          <w:lang w:eastAsia="en-US"/>
        </w:rPr>
        <w:t xml:space="preserve">   </w:t>
      </w:r>
      <w:r w:rsidR="00820B16" w:rsidRPr="00BE7C73">
        <w:rPr>
          <w:rFonts w:ascii="Calibri" w:eastAsia="Calibri" w:hAnsi="Calibri" w:cs="Calibri"/>
          <w:b/>
          <w:lang w:eastAsia="en-US"/>
        </w:rPr>
        <w:t xml:space="preserve">Eastern Mavericks District Basketball Club </w:t>
      </w:r>
    </w:p>
    <w:p w14:paraId="5FFA8A6A" w14:textId="77777777" w:rsidR="00820B16" w:rsidRPr="00BE7C73" w:rsidRDefault="006B6116" w:rsidP="004807DA">
      <w:pPr>
        <w:tabs>
          <w:tab w:val="num" w:pos="284"/>
          <w:tab w:val="num" w:pos="426"/>
        </w:tabs>
        <w:spacing w:after="0" w:line="240" w:lineRule="auto"/>
        <w:ind w:left="284" w:hanging="141"/>
        <w:rPr>
          <w:rFonts w:ascii="Calibri" w:eastAsia="Calibri" w:hAnsi="Calibri" w:cs="Calibri"/>
          <w:b/>
          <w:lang w:eastAsia="en-US"/>
        </w:rPr>
      </w:pPr>
      <w:r w:rsidRPr="00BE7C73">
        <w:rPr>
          <w:rFonts w:ascii="Calibri" w:eastAsia="Calibri" w:hAnsi="Calibri" w:cs="Calibri"/>
          <w:b/>
          <w:lang w:eastAsia="en-US"/>
        </w:rPr>
        <w:t xml:space="preserve">   </w:t>
      </w:r>
      <w:r w:rsidR="00820B16" w:rsidRPr="00BE7C73">
        <w:rPr>
          <w:rFonts w:ascii="Calibri" w:eastAsia="Calibri" w:hAnsi="Calibri" w:cs="Calibri"/>
          <w:b/>
          <w:lang w:eastAsia="en-US"/>
        </w:rPr>
        <w:t>Management Committee</w:t>
      </w:r>
    </w:p>
    <w:p w14:paraId="299CFAAC" w14:textId="6AFC5E0B" w:rsidR="0073502F" w:rsidRPr="00BE7C73" w:rsidRDefault="008A2A67" w:rsidP="00D45B74">
      <w:pPr>
        <w:tabs>
          <w:tab w:val="num" w:pos="284"/>
          <w:tab w:val="num" w:pos="426"/>
        </w:tabs>
        <w:spacing w:after="0" w:line="240" w:lineRule="auto"/>
        <w:ind w:left="284"/>
        <w:rPr>
          <w:rFonts w:ascii="Calibri" w:eastAsia="Calibri" w:hAnsi="Calibri" w:cs="Calibri"/>
          <w:b/>
          <w:lang w:eastAsia="en-US"/>
        </w:rPr>
      </w:pPr>
      <w:r>
        <w:rPr>
          <w:rFonts w:ascii="Calibri" w:eastAsia="Calibri" w:hAnsi="Calibri" w:cs="Calibri"/>
          <w:b/>
          <w:lang w:eastAsia="en-US"/>
        </w:rPr>
        <w:t xml:space="preserve">October </w:t>
      </w:r>
      <w:r w:rsidR="0060040D">
        <w:rPr>
          <w:rFonts w:ascii="Calibri" w:eastAsia="Calibri" w:hAnsi="Calibri" w:cs="Calibri"/>
          <w:b/>
          <w:lang w:eastAsia="en-US"/>
        </w:rPr>
        <w:t>20</w:t>
      </w:r>
      <w:r w:rsidR="00B01265">
        <w:rPr>
          <w:rFonts w:ascii="Calibri" w:eastAsia="Calibri" w:hAnsi="Calibri" w:cs="Calibri"/>
          <w:b/>
          <w:lang w:eastAsia="en-US"/>
        </w:rPr>
        <w:t>20</w:t>
      </w:r>
    </w:p>
    <w:p w14:paraId="58A121B2" w14:textId="77777777" w:rsidR="0073502F" w:rsidRPr="00BE7C73" w:rsidRDefault="0073502F" w:rsidP="0073502F">
      <w:pPr>
        <w:rPr>
          <w:rFonts w:ascii="Calibri" w:eastAsia="Calibri" w:hAnsi="Calibri" w:cs="Calibri"/>
          <w:lang w:eastAsia="en-US"/>
        </w:rPr>
      </w:pPr>
    </w:p>
    <w:p w14:paraId="015F5C1E" w14:textId="77777777" w:rsidR="0073502F" w:rsidRPr="00BE7C73" w:rsidRDefault="0073502F" w:rsidP="0073502F">
      <w:pPr>
        <w:rPr>
          <w:rFonts w:ascii="Calibri" w:eastAsia="Calibri" w:hAnsi="Calibri" w:cs="Calibri"/>
          <w:lang w:eastAsia="en-US"/>
        </w:rPr>
      </w:pPr>
    </w:p>
    <w:p w14:paraId="1B75075B" w14:textId="77777777" w:rsidR="0073502F" w:rsidRPr="00BE7C73" w:rsidRDefault="0073502F" w:rsidP="0073502F">
      <w:pPr>
        <w:rPr>
          <w:rFonts w:ascii="Calibri" w:eastAsia="Calibri" w:hAnsi="Calibri" w:cs="Calibri"/>
          <w:lang w:eastAsia="en-US"/>
        </w:rPr>
      </w:pPr>
    </w:p>
    <w:p w14:paraId="0A111B9E" w14:textId="77777777" w:rsidR="0073502F" w:rsidRPr="00BE7C73" w:rsidRDefault="0073502F" w:rsidP="0073502F">
      <w:pPr>
        <w:rPr>
          <w:rFonts w:ascii="Calibri" w:eastAsia="Calibri" w:hAnsi="Calibri" w:cs="Calibri"/>
          <w:lang w:eastAsia="en-US"/>
        </w:rPr>
      </w:pPr>
    </w:p>
    <w:p w14:paraId="49EAA58B" w14:textId="77777777" w:rsidR="003F50C7" w:rsidRDefault="003F50C7" w:rsidP="003F50C7">
      <w:pPr>
        <w:pStyle w:val="NoSpacing"/>
        <w:rPr>
          <w:rFonts w:ascii="Arial" w:hAnsi="Arial" w:cs="Arial"/>
          <w:bCs/>
        </w:rPr>
      </w:pPr>
      <w:r>
        <w:rPr>
          <w:rFonts w:ascii="Arial" w:hAnsi="Arial" w:cs="Arial"/>
          <w:bCs/>
        </w:rPr>
        <w:t>Noted by Adrienne Wright: Junior Fee Subscription Policy needs to be updated to align with Senior Fee Subscription Policy: if leave on Medical grounds, remainder of fees to be returned Hannah Sharp to amend</w:t>
      </w:r>
    </w:p>
    <w:p w14:paraId="0CABE2E9" w14:textId="77777777" w:rsidR="0073502F" w:rsidRPr="00BE7C73" w:rsidRDefault="0073502F" w:rsidP="0073502F">
      <w:pPr>
        <w:rPr>
          <w:rFonts w:ascii="Calibri" w:eastAsia="Calibri" w:hAnsi="Calibri" w:cs="Calibri"/>
          <w:lang w:eastAsia="en-US"/>
        </w:rPr>
      </w:pPr>
    </w:p>
    <w:p w14:paraId="042488FD" w14:textId="77777777" w:rsidR="0073502F" w:rsidRPr="00BE7C73" w:rsidRDefault="0073502F" w:rsidP="0073502F">
      <w:pPr>
        <w:rPr>
          <w:rFonts w:ascii="Calibri" w:eastAsia="Calibri" w:hAnsi="Calibri" w:cs="Calibri"/>
          <w:lang w:eastAsia="en-US"/>
        </w:rPr>
      </w:pPr>
    </w:p>
    <w:p w14:paraId="17C5A9EE" w14:textId="08A80730" w:rsidR="0073502F" w:rsidRPr="00BE7C73" w:rsidRDefault="0073502F" w:rsidP="0073502F">
      <w:pPr>
        <w:rPr>
          <w:rFonts w:ascii="Calibri" w:eastAsia="Calibri" w:hAnsi="Calibri" w:cs="Calibri"/>
          <w:lang w:eastAsia="en-US"/>
        </w:rPr>
      </w:pPr>
    </w:p>
    <w:p w14:paraId="31287589" w14:textId="69B8145B" w:rsidR="00820B16" w:rsidRDefault="0073502F" w:rsidP="0073502F">
      <w:pPr>
        <w:tabs>
          <w:tab w:val="left" w:pos="1980"/>
        </w:tabs>
        <w:rPr>
          <w:rFonts w:eastAsia="Calibri" w:cs="Tahoma"/>
          <w:lang w:eastAsia="en-US"/>
        </w:rPr>
      </w:pPr>
      <w:r>
        <w:rPr>
          <w:rFonts w:eastAsia="Calibri" w:cs="Tahoma"/>
          <w:lang w:eastAsia="en-US"/>
        </w:rPr>
        <w:tab/>
      </w:r>
    </w:p>
    <w:p w14:paraId="55F1DE58" w14:textId="3AEBB667" w:rsidR="008627C0" w:rsidRPr="008627C0" w:rsidRDefault="008627C0" w:rsidP="00286A6E">
      <w:pPr>
        <w:rPr>
          <w:rFonts w:eastAsia="Calibri" w:cs="Tahoma"/>
          <w:lang w:eastAsia="en-US"/>
        </w:rPr>
      </w:pPr>
    </w:p>
    <w:p w14:paraId="7FC15E7D" w14:textId="77777777" w:rsidR="008627C0" w:rsidRPr="008627C0" w:rsidRDefault="008627C0" w:rsidP="00286A6E">
      <w:pPr>
        <w:jc w:val="center"/>
        <w:rPr>
          <w:rFonts w:eastAsia="Calibri" w:cs="Tahoma"/>
          <w:lang w:eastAsia="en-US"/>
        </w:rPr>
      </w:pPr>
    </w:p>
    <w:sectPr w:rsidR="008627C0" w:rsidRPr="008627C0" w:rsidSect="000C29CE">
      <w:headerReference w:type="default" r:id="rId12"/>
      <w:footerReference w:type="default" r:id="rId13"/>
      <w:headerReference w:type="first" r:id="rId14"/>
      <w:footerReference w:type="first" r:id="rId15"/>
      <w:pgSz w:w="11906" w:h="16838" w:code="9"/>
      <w:pgMar w:top="1100" w:right="1106" w:bottom="284" w:left="709" w:header="425"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9133" w14:textId="77777777" w:rsidR="006A63AD" w:rsidRDefault="006A63AD" w:rsidP="0084056B">
      <w:pPr>
        <w:spacing w:after="0" w:line="240" w:lineRule="auto"/>
      </w:pPr>
      <w:r>
        <w:separator/>
      </w:r>
    </w:p>
  </w:endnote>
  <w:endnote w:type="continuationSeparator" w:id="0">
    <w:p w14:paraId="0A1655F9" w14:textId="77777777" w:rsidR="006A63AD" w:rsidRDefault="006A63AD" w:rsidP="0084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Tahoma,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4979" w14:textId="030F82FD" w:rsidR="00EB7C90" w:rsidRPr="00486C73" w:rsidRDefault="00EB7C90" w:rsidP="00EB7C90">
    <w:pPr>
      <w:pStyle w:val="Footer"/>
      <w:rPr>
        <w:sz w:val="18"/>
      </w:rPr>
    </w:pPr>
    <w:r>
      <w:rPr>
        <w:sz w:val="18"/>
      </w:rPr>
      <w:t xml:space="preserve">Copyright of </w:t>
    </w:r>
    <w:r w:rsidRPr="00486C73">
      <w:rPr>
        <w:sz w:val="18"/>
      </w:rPr>
      <w:t xml:space="preserve">EMDBC </w:t>
    </w:r>
    <w:r>
      <w:rPr>
        <w:sz w:val="18"/>
      </w:rPr>
      <w:t>202</w:t>
    </w:r>
    <w:r w:rsidR="008627C0">
      <w:rPr>
        <w:sz w:val="18"/>
      </w:rPr>
      <w:t xml:space="preserve">1 </w:t>
    </w:r>
    <w:r w:rsidRPr="00486C73">
      <w:rPr>
        <w:sz w:val="18"/>
      </w:rPr>
      <w:t xml:space="preserve">Subscription Policy </w:t>
    </w:r>
  </w:p>
  <w:p w14:paraId="0600CE18" w14:textId="77777777" w:rsidR="00AE61D4" w:rsidRDefault="00AE6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AFFC" w14:textId="2FDCE9A0" w:rsidR="00486C73" w:rsidRPr="00486C73" w:rsidRDefault="00486C73">
    <w:pPr>
      <w:pStyle w:val="Footer"/>
      <w:rPr>
        <w:sz w:val="18"/>
      </w:rPr>
    </w:pPr>
    <w:bookmarkStart w:id="0" w:name="_Hlk14606679"/>
    <w:bookmarkStart w:id="1" w:name="_Hlk14606680"/>
    <w:r>
      <w:rPr>
        <w:sz w:val="18"/>
      </w:rPr>
      <w:t xml:space="preserve">Copyright of </w:t>
    </w:r>
    <w:r w:rsidRPr="00486C73">
      <w:rPr>
        <w:sz w:val="18"/>
      </w:rPr>
      <w:t xml:space="preserve">EMDBC </w:t>
    </w:r>
    <w:r w:rsidR="00EB7C90">
      <w:rPr>
        <w:sz w:val="18"/>
      </w:rPr>
      <w:t>202</w:t>
    </w:r>
    <w:r w:rsidR="004F3B80">
      <w:rPr>
        <w:sz w:val="18"/>
      </w:rPr>
      <w:t>1</w:t>
    </w:r>
    <w:r w:rsidRPr="00486C73">
      <w:rPr>
        <w:sz w:val="18"/>
      </w:rPr>
      <w:t xml:space="preserve"> Subscription Policy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F64A" w14:textId="77777777" w:rsidR="006A63AD" w:rsidRDefault="006A63AD" w:rsidP="0084056B">
      <w:pPr>
        <w:spacing w:after="0" w:line="240" w:lineRule="auto"/>
      </w:pPr>
      <w:r>
        <w:separator/>
      </w:r>
    </w:p>
  </w:footnote>
  <w:footnote w:type="continuationSeparator" w:id="0">
    <w:p w14:paraId="68D70728" w14:textId="77777777" w:rsidR="006A63AD" w:rsidRDefault="006A63AD" w:rsidP="0084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162A" w14:textId="77777777" w:rsidR="00FB168A" w:rsidRDefault="00FB168A">
    <w:pPr>
      <w:pStyle w:val="Header"/>
    </w:pPr>
    <w:r>
      <w:rPr>
        <w:noProof/>
        <w:lang w:eastAsia="en-AU"/>
      </w:rPr>
      <w:drawing>
        <wp:anchor distT="0" distB="0" distL="114300" distR="114300" simplePos="0" relativeHeight="251659264" behindDoc="0" locked="0" layoutInCell="0" allowOverlap="1" wp14:anchorId="4514F43E" wp14:editId="4FEAC584">
          <wp:simplePos x="0" y="0"/>
          <wp:positionH relativeFrom="column">
            <wp:posOffset>-15875</wp:posOffset>
          </wp:positionH>
          <wp:positionV relativeFrom="paragraph">
            <wp:posOffset>-8255</wp:posOffset>
          </wp:positionV>
          <wp:extent cx="4008120" cy="450850"/>
          <wp:effectExtent l="0" t="0" r="0" b="6350"/>
          <wp:wrapTopAndBottom/>
          <wp:docPr id="2" name="Picture 2" descr="Maverick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vericks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450850"/>
                  </a:xfrm>
                  <a:prstGeom prst="rect">
                    <a:avLst/>
                  </a:prstGeom>
                  <a:noFill/>
                  <a:ln>
                    <a:noFill/>
                  </a:ln>
                </pic:spPr>
              </pic:pic>
            </a:graphicData>
          </a:graphic>
        </wp:anchor>
      </w:drawing>
    </w:r>
  </w:p>
  <w:p w14:paraId="2D883BD3" w14:textId="77777777" w:rsidR="00FB168A" w:rsidRDefault="00FB168A">
    <w:pPr>
      <w:pStyle w:val="Header"/>
    </w:pPr>
  </w:p>
  <w:p w14:paraId="5E6BDD13" w14:textId="77777777" w:rsidR="00FB168A" w:rsidRDefault="00FB168A">
    <w:pPr>
      <w:pStyle w:val="Header"/>
    </w:pPr>
  </w:p>
  <w:p w14:paraId="6B0D106B" w14:textId="77777777" w:rsidR="00FB168A" w:rsidRDefault="00FB1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horzAnchor="page" w:tblpX="1549" w:tblpY="540"/>
      <w:tblW w:w="0" w:type="auto"/>
      <w:tblLook w:val="04A0" w:firstRow="1" w:lastRow="0" w:firstColumn="1" w:lastColumn="0" w:noHBand="0" w:noVBand="1"/>
    </w:tblPr>
    <w:tblGrid>
      <w:gridCol w:w="2088"/>
      <w:gridCol w:w="2160"/>
      <w:gridCol w:w="2700"/>
      <w:gridCol w:w="2430"/>
    </w:tblGrid>
    <w:tr w:rsidR="00FB168A" w:rsidRPr="00324D0A" w14:paraId="50C49DD0" w14:textId="77777777" w:rsidTr="00302182">
      <w:tc>
        <w:tcPr>
          <w:tcW w:w="2088" w:type="dxa"/>
        </w:tcPr>
        <w:p w14:paraId="5D83B860"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Policy Number :</w:t>
          </w:r>
        </w:p>
      </w:tc>
      <w:tc>
        <w:tcPr>
          <w:tcW w:w="2160" w:type="dxa"/>
        </w:tcPr>
        <w:p w14:paraId="21452760"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7</w:t>
          </w:r>
        </w:p>
      </w:tc>
      <w:tc>
        <w:tcPr>
          <w:tcW w:w="2700" w:type="dxa"/>
        </w:tcPr>
        <w:p w14:paraId="750441F2"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Version:</w:t>
          </w:r>
        </w:p>
      </w:tc>
      <w:tc>
        <w:tcPr>
          <w:tcW w:w="2430" w:type="dxa"/>
        </w:tcPr>
        <w:p w14:paraId="3F62EA55"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1.0</w:t>
          </w:r>
        </w:p>
      </w:tc>
    </w:tr>
    <w:tr w:rsidR="00FB168A" w:rsidRPr="00324D0A" w14:paraId="43BE3CFD" w14:textId="77777777" w:rsidTr="00302182">
      <w:tc>
        <w:tcPr>
          <w:tcW w:w="2088" w:type="dxa"/>
        </w:tcPr>
        <w:p w14:paraId="21E713B9"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Author:</w:t>
          </w:r>
        </w:p>
      </w:tc>
      <w:tc>
        <w:tcPr>
          <w:tcW w:w="2160" w:type="dxa"/>
        </w:tcPr>
        <w:p w14:paraId="38EC6DE9"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EMDBC</w:t>
          </w:r>
        </w:p>
      </w:tc>
      <w:tc>
        <w:tcPr>
          <w:tcW w:w="2700" w:type="dxa"/>
        </w:tcPr>
        <w:p w14:paraId="614144FB"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Committee Approved:</w:t>
          </w:r>
        </w:p>
      </w:tc>
      <w:tc>
        <w:tcPr>
          <w:tcW w:w="2430" w:type="dxa"/>
        </w:tcPr>
        <w:p w14:paraId="20003A03" w14:textId="08002E3C" w:rsidR="00FB168A" w:rsidRPr="00744EF3" w:rsidRDefault="008C253F" w:rsidP="004D1B9C">
          <w:pPr>
            <w:pStyle w:val="NormalWeb"/>
            <w:rPr>
              <w:rFonts w:asciiTheme="minorHAnsi" w:hAnsiTheme="minorHAnsi"/>
              <w:color w:val="000000"/>
              <w:sz w:val="22"/>
            </w:rPr>
          </w:pPr>
          <w:r>
            <w:rPr>
              <w:rFonts w:asciiTheme="minorHAnsi" w:hAnsiTheme="minorHAnsi"/>
              <w:color w:val="000000"/>
              <w:sz w:val="22"/>
            </w:rPr>
            <w:t>October 2020</w:t>
          </w:r>
        </w:p>
      </w:tc>
    </w:tr>
    <w:tr w:rsidR="00FB168A" w:rsidRPr="00324D0A" w14:paraId="39203AE0" w14:textId="77777777" w:rsidTr="00302182">
      <w:tc>
        <w:tcPr>
          <w:tcW w:w="2088" w:type="dxa"/>
        </w:tcPr>
        <w:p w14:paraId="74367CB7"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Authorised by:</w:t>
          </w:r>
        </w:p>
      </w:tc>
      <w:tc>
        <w:tcPr>
          <w:tcW w:w="2160" w:type="dxa"/>
        </w:tcPr>
        <w:p w14:paraId="695B6B45"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 xml:space="preserve">President </w:t>
          </w:r>
        </w:p>
      </w:tc>
      <w:tc>
        <w:tcPr>
          <w:tcW w:w="2700" w:type="dxa"/>
        </w:tcPr>
        <w:p w14:paraId="732F1A65" w14:textId="77777777" w:rsidR="00FB168A" w:rsidRPr="00744EF3" w:rsidRDefault="00FB168A" w:rsidP="00F02605">
          <w:pPr>
            <w:pStyle w:val="NormalWeb"/>
            <w:rPr>
              <w:rFonts w:asciiTheme="minorHAnsi" w:hAnsiTheme="minorHAnsi"/>
              <w:color w:val="000000"/>
              <w:sz w:val="22"/>
            </w:rPr>
          </w:pPr>
          <w:r w:rsidRPr="00744EF3">
            <w:rPr>
              <w:rFonts w:asciiTheme="minorHAnsi" w:hAnsiTheme="minorHAnsi"/>
              <w:color w:val="000000"/>
              <w:sz w:val="22"/>
            </w:rPr>
            <w:t>Review Date:</w:t>
          </w:r>
        </w:p>
      </w:tc>
      <w:tc>
        <w:tcPr>
          <w:tcW w:w="2430" w:type="dxa"/>
        </w:tcPr>
        <w:p w14:paraId="711476D8" w14:textId="399994C0" w:rsidR="00FB168A" w:rsidRPr="00744EF3" w:rsidRDefault="0060040D" w:rsidP="004D1B9C">
          <w:pPr>
            <w:pStyle w:val="NormalWeb"/>
            <w:rPr>
              <w:rFonts w:asciiTheme="minorHAnsi" w:hAnsiTheme="minorHAnsi"/>
              <w:color w:val="000000"/>
              <w:sz w:val="22"/>
            </w:rPr>
          </w:pPr>
          <w:r>
            <w:rPr>
              <w:rFonts w:asciiTheme="minorHAnsi" w:hAnsiTheme="minorHAnsi"/>
              <w:color w:val="000000"/>
              <w:sz w:val="22"/>
            </w:rPr>
            <w:t xml:space="preserve">Aug </w:t>
          </w:r>
          <w:r w:rsidR="00D45B74">
            <w:rPr>
              <w:rFonts w:asciiTheme="minorHAnsi" w:hAnsiTheme="minorHAnsi"/>
              <w:color w:val="000000"/>
              <w:sz w:val="22"/>
            </w:rPr>
            <w:t>20</w:t>
          </w:r>
          <w:r w:rsidR="00EB7C90">
            <w:rPr>
              <w:rFonts w:asciiTheme="minorHAnsi" w:hAnsiTheme="minorHAnsi"/>
              <w:color w:val="000000"/>
              <w:sz w:val="22"/>
            </w:rPr>
            <w:t>2</w:t>
          </w:r>
          <w:r w:rsidR="004C0B4C">
            <w:rPr>
              <w:rFonts w:asciiTheme="minorHAnsi" w:hAnsiTheme="minorHAnsi"/>
              <w:color w:val="000000"/>
              <w:sz w:val="22"/>
            </w:rPr>
            <w:t>1</w:t>
          </w:r>
        </w:p>
      </w:tc>
    </w:tr>
  </w:tbl>
  <w:p w14:paraId="247F6756" w14:textId="43290F61" w:rsidR="00FB168A" w:rsidRDefault="00935475" w:rsidP="00FF4275">
    <w:pPr>
      <w:pStyle w:val="Header"/>
      <w:jc w:val="center"/>
    </w:pPr>
    <w:r>
      <w:rPr>
        <w:noProof/>
        <w:lang w:eastAsia="en-AU"/>
      </w:rPr>
      <w:drawing>
        <wp:anchor distT="0" distB="0" distL="114300" distR="114300" simplePos="0" relativeHeight="251661312" behindDoc="0" locked="0" layoutInCell="0" allowOverlap="1" wp14:anchorId="193FCDFD" wp14:editId="48F2DD73">
          <wp:simplePos x="0" y="0"/>
          <wp:positionH relativeFrom="margin">
            <wp:align>left</wp:align>
          </wp:positionH>
          <wp:positionV relativeFrom="paragraph">
            <wp:posOffset>-136525</wp:posOffset>
          </wp:positionV>
          <wp:extent cx="6854190" cy="847725"/>
          <wp:effectExtent l="0" t="0" r="3810" b="9525"/>
          <wp:wrapTopAndBottom/>
          <wp:docPr id="1" name="Picture 1" descr="Maverick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vericks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4190" cy="8477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j0115866"/>
      </v:shape>
    </w:pict>
  </w:numPicBullet>
  <w:abstractNum w:abstractNumId="0" w15:restartNumberingAfterBreak="0">
    <w:nsid w:val="055F2DF5"/>
    <w:multiLevelType w:val="hybridMultilevel"/>
    <w:tmpl w:val="80FCC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A6319"/>
    <w:multiLevelType w:val="hybridMultilevel"/>
    <w:tmpl w:val="345C34B8"/>
    <w:lvl w:ilvl="0" w:tplc="5E100A26">
      <w:start w:val="1"/>
      <w:numFmt w:val="bullet"/>
      <w:lvlText w:val=""/>
      <w:lvlJc w:val="left"/>
      <w:pPr>
        <w:ind w:left="720" w:hanging="38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F0FC4"/>
    <w:multiLevelType w:val="hybridMultilevel"/>
    <w:tmpl w:val="03E6FF0E"/>
    <w:lvl w:ilvl="0" w:tplc="0C090001">
      <w:start w:val="1"/>
      <w:numFmt w:val="bullet"/>
      <w:lvlText w:val=""/>
      <w:lvlJc w:val="left"/>
      <w:pPr>
        <w:tabs>
          <w:tab w:val="num" w:pos="720"/>
        </w:tabs>
        <w:ind w:left="720" w:hanging="360"/>
      </w:pPr>
      <w:rPr>
        <w:rFonts w:ascii="Symbol" w:hAnsi="Symbol" w:hint="default"/>
      </w:rPr>
    </w:lvl>
    <w:lvl w:ilvl="1" w:tplc="3244B076">
      <w:start w:val="1"/>
      <w:numFmt w:val="bullet"/>
      <w:lvlText w:val=""/>
      <w:lvlJc w:val="left"/>
      <w:pPr>
        <w:tabs>
          <w:tab w:val="num" w:pos="1440"/>
        </w:tabs>
        <w:ind w:left="1440" w:hanging="360"/>
      </w:pPr>
      <w:rPr>
        <w:rFonts w:ascii="Symbol" w:hAnsi="Symbol" w:hint="default"/>
      </w:rPr>
    </w:lvl>
    <w:lvl w:ilvl="2" w:tplc="24F42DA2" w:tentative="1">
      <w:start w:val="1"/>
      <w:numFmt w:val="bullet"/>
      <w:lvlText w:val=""/>
      <w:lvlJc w:val="left"/>
      <w:pPr>
        <w:tabs>
          <w:tab w:val="num" w:pos="2160"/>
        </w:tabs>
        <w:ind w:left="2160" w:hanging="360"/>
      </w:pPr>
      <w:rPr>
        <w:rFonts w:ascii="Symbol" w:hAnsi="Symbol" w:hint="default"/>
      </w:rPr>
    </w:lvl>
    <w:lvl w:ilvl="3" w:tplc="06869C10" w:tentative="1">
      <w:start w:val="1"/>
      <w:numFmt w:val="bullet"/>
      <w:lvlText w:val=""/>
      <w:lvlJc w:val="left"/>
      <w:pPr>
        <w:tabs>
          <w:tab w:val="num" w:pos="2880"/>
        </w:tabs>
        <w:ind w:left="2880" w:hanging="360"/>
      </w:pPr>
      <w:rPr>
        <w:rFonts w:ascii="Symbol" w:hAnsi="Symbol" w:hint="default"/>
      </w:rPr>
    </w:lvl>
    <w:lvl w:ilvl="4" w:tplc="7C2C4112" w:tentative="1">
      <w:start w:val="1"/>
      <w:numFmt w:val="bullet"/>
      <w:lvlText w:val=""/>
      <w:lvlJc w:val="left"/>
      <w:pPr>
        <w:tabs>
          <w:tab w:val="num" w:pos="3600"/>
        </w:tabs>
        <w:ind w:left="3600" w:hanging="360"/>
      </w:pPr>
      <w:rPr>
        <w:rFonts w:ascii="Symbol" w:hAnsi="Symbol" w:hint="default"/>
      </w:rPr>
    </w:lvl>
    <w:lvl w:ilvl="5" w:tplc="9ED4A264" w:tentative="1">
      <w:start w:val="1"/>
      <w:numFmt w:val="bullet"/>
      <w:lvlText w:val=""/>
      <w:lvlJc w:val="left"/>
      <w:pPr>
        <w:tabs>
          <w:tab w:val="num" w:pos="4320"/>
        </w:tabs>
        <w:ind w:left="4320" w:hanging="360"/>
      </w:pPr>
      <w:rPr>
        <w:rFonts w:ascii="Symbol" w:hAnsi="Symbol" w:hint="default"/>
      </w:rPr>
    </w:lvl>
    <w:lvl w:ilvl="6" w:tplc="823A65FC" w:tentative="1">
      <w:start w:val="1"/>
      <w:numFmt w:val="bullet"/>
      <w:lvlText w:val=""/>
      <w:lvlJc w:val="left"/>
      <w:pPr>
        <w:tabs>
          <w:tab w:val="num" w:pos="5040"/>
        </w:tabs>
        <w:ind w:left="5040" w:hanging="360"/>
      </w:pPr>
      <w:rPr>
        <w:rFonts w:ascii="Symbol" w:hAnsi="Symbol" w:hint="default"/>
      </w:rPr>
    </w:lvl>
    <w:lvl w:ilvl="7" w:tplc="0B1EC740" w:tentative="1">
      <w:start w:val="1"/>
      <w:numFmt w:val="bullet"/>
      <w:lvlText w:val=""/>
      <w:lvlJc w:val="left"/>
      <w:pPr>
        <w:tabs>
          <w:tab w:val="num" w:pos="5760"/>
        </w:tabs>
        <w:ind w:left="5760" w:hanging="360"/>
      </w:pPr>
      <w:rPr>
        <w:rFonts w:ascii="Symbol" w:hAnsi="Symbol" w:hint="default"/>
      </w:rPr>
    </w:lvl>
    <w:lvl w:ilvl="8" w:tplc="6BF059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6C0F0C"/>
    <w:multiLevelType w:val="hybridMultilevel"/>
    <w:tmpl w:val="B928C6FC"/>
    <w:lvl w:ilvl="0" w:tplc="0C090001">
      <w:start w:val="1"/>
      <w:numFmt w:val="bullet"/>
      <w:lvlText w:val=""/>
      <w:lvlJc w:val="left"/>
      <w:pPr>
        <w:tabs>
          <w:tab w:val="num" w:pos="720"/>
        </w:tabs>
        <w:ind w:left="720" w:hanging="360"/>
      </w:pPr>
      <w:rPr>
        <w:rFonts w:ascii="Symbol" w:hAnsi="Symbol" w:hint="default"/>
      </w:rPr>
    </w:lvl>
    <w:lvl w:ilvl="1" w:tplc="6706EDC6" w:tentative="1">
      <w:start w:val="1"/>
      <w:numFmt w:val="bullet"/>
      <w:lvlText w:val=""/>
      <w:lvlJc w:val="left"/>
      <w:pPr>
        <w:tabs>
          <w:tab w:val="num" w:pos="1440"/>
        </w:tabs>
        <w:ind w:left="1440" w:hanging="360"/>
      </w:pPr>
      <w:rPr>
        <w:rFonts w:ascii="Symbol" w:hAnsi="Symbol" w:hint="default"/>
      </w:rPr>
    </w:lvl>
    <w:lvl w:ilvl="2" w:tplc="87707306" w:tentative="1">
      <w:start w:val="1"/>
      <w:numFmt w:val="bullet"/>
      <w:lvlText w:val=""/>
      <w:lvlJc w:val="left"/>
      <w:pPr>
        <w:tabs>
          <w:tab w:val="num" w:pos="2160"/>
        </w:tabs>
        <w:ind w:left="2160" w:hanging="360"/>
      </w:pPr>
      <w:rPr>
        <w:rFonts w:ascii="Symbol" w:hAnsi="Symbol" w:hint="default"/>
      </w:rPr>
    </w:lvl>
    <w:lvl w:ilvl="3" w:tplc="0C266D12" w:tentative="1">
      <w:start w:val="1"/>
      <w:numFmt w:val="bullet"/>
      <w:lvlText w:val=""/>
      <w:lvlJc w:val="left"/>
      <w:pPr>
        <w:tabs>
          <w:tab w:val="num" w:pos="2880"/>
        </w:tabs>
        <w:ind w:left="2880" w:hanging="360"/>
      </w:pPr>
      <w:rPr>
        <w:rFonts w:ascii="Symbol" w:hAnsi="Symbol" w:hint="default"/>
      </w:rPr>
    </w:lvl>
    <w:lvl w:ilvl="4" w:tplc="B1FEE088" w:tentative="1">
      <w:start w:val="1"/>
      <w:numFmt w:val="bullet"/>
      <w:lvlText w:val=""/>
      <w:lvlJc w:val="left"/>
      <w:pPr>
        <w:tabs>
          <w:tab w:val="num" w:pos="3600"/>
        </w:tabs>
        <w:ind w:left="3600" w:hanging="360"/>
      </w:pPr>
      <w:rPr>
        <w:rFonts w:ascii="Symbol" w:hAnsi="Symbol" w:hint="default"/>
      </w:rPr>
    </w:lvl>
    <w:lvl w:ilvl="5" w:tplc="4960382C" w:tentative="1">
      <w:start w:val="1"/>
      <w:numFmt w:val="bullet"/>
      <w:lvlText w:val=""/>
      <w:lvlJc w:val="left"/>
      <w:pPr>
        <w:tabs>
          <w:tab w:val="num" w:pos="4320"/>
        </w:tabs>
        <w:ind w:left="4320" w:hanging="360"/>
      </w:pPr>
      <w:rPr>
        <w:rFonts w:ascii="Symbol" w:hAnsi="Symbol" w:hint="default"/>
      </w:rPr>
    </w:lvl>
    <w:lvl w:ilvl="6" w:tplc="482AD626" w:tentative="1">
      <w:start w:val="1"/>
      <w:numFmt w:val="bullet"/>
      <w:lvlText w:val=""/>
      <w:lvlJc w:val="left"/>
      <w:pPr>
        <w:tabs>
          <w:tab w:val="num" w:pos="5040"/>
        </w:tabs>
        <w:ind w:left="5040" w:hanging="360"/>
      </w:pPr>
      <w:rPr>
        <w:rFonts w:ascii="Symbol" w:hAnsi="Symbol" w:hint="default"/>
      </w:rPr>
    </w:lvl>
    <w:lvl w:ilvl="7" w:tplc="144630FC" w:tentative="1">
      <w:start w:val="1"/>
      <w:numFmt w:val="bullet"/>
      <w:lvlText w:val=""/>
      <w:lvlJc w:val="left"/>
      <w:pPr>
        <w:tabs>
          <w:tab w:val="num" w:pos="5760"/>
        </w:tabs>
        <w:ind w:left="5760" w:hanging="360"/>
      </w:pPr>
      <w:rPr>
        <w:rFonts w:ascii="Symbol" w:hAnsi="Symbol" w:hint="default"/>
      </w:rPr>
    </w:lvl>
    <w:lvl w:ilvl="8" w:tplc="949235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617C5A"/>
    <w:multiLevelType w:val="hybridMultilevel"/>
    <w:tmpl w:val="D11C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B2E81"/>
    <w:multiLevelType w:val="hybridMultilevel"/>
    <w:tmpl w:val="6D2E109A"/>
    <w:lvl w:ilvl="0" w:tplc="0C090001">
      <w:start w:val="1"/>
      <w:numFmt w:val="bullet"/>
      <w:lvlText w:val=""/>
      <w:lvlJc w:val="left"/>
      <w:pPr>
        <w:tabs>
          <w:tab w:val="num" w:pos="720"/>
        </w:tabs>
        <w:ind w:left="720" w:hanging="360"/>
      </w:pPr>
      <w:rPr>
        <w:rFonts w:ascii="Symbol" w:hAnsi="Symbol" w:hint="default"/>
      </w:rPr>
    </w:lvl>
    <w:lvl w:ilvl="1" w:tplc="1FF6AC6E" w:tentative="1">
      <w:start w:val="1"/>
      <w:numFmt w:val="bullet"/>
      <w:lvlText w:val=""/>
      <w:lvlJc w:val="left"/>
      <w:pPr>
        <w:tabs>
          <w:tab w:val="num" w:pos="1440"/>
        </w:tabs>
        <w:ind w:left="1440" w:hanging="360"/>
      </w:pPr>
      <w:rPr>
        <w:rFonts w:ascii="Symbol" w:hAnsi="Symbol" w:hint="default"/>
      </w:rPr>
    </w:lvl>
    <w:lvl w:ilvl="2" w:tplc="808ABAFE" w:tentative="1">
      <w:start w:val="1"/>
      <w:numFmt w:val="bullet"/>
      <w:lvlText w:val=""/>
      <w:lvlJc w:val="left"/>
      <w:pPr>
        <w:tabs>
          <w:tab w:val="num" w:pos="2160"/>
        </w:tabs>
        <w:ind w:left="2160" w:hanging="360"/>
      </w:pPr>
      <w:rPr>
        <w:rFonts w:ascii="Symbol" w:hAnsi="Symbol" w:hint="default"/>
      </w:rPr>
    </w:lvl>
    <w:lvl w:ilvl="3" w:tplc="47E23974" w:tentative="1">
      <w:start w:val="1"/>
      <w:numFmt w:val="bullet"/>
      <w:lvlText w:val=""/>
      <w:lvlJc w:val="left"/>
      <w:pPr>
        <w:tabs>
          <w:tab w:val="num" w:pos="2880"/>
        </w:tabs>
        <w:ind w:left="2880" w:hanging="360"/>
      </w:pPr>
      <w:rPr>
        <w:rFonts w:ascii="Symbol" w:hAnsi="Symbol" w:hint="default"/>
      </w:rPr>
    </w:lvl>
    <w:lvl w:ilvl="4" w:tplc="664875F2" w:tentative="1">
      <w:start w:val="1"/>
      <w:numFmt w:val="bullet"/>
      <w:lvlText w:val=""/>
      <w:lvlJc w:val="left"/>
      <w:pPr>
        <w:tabs>
          <w:tab w:val="num" w:pos="3600"/>
        </w:tabs>
        <w:ind w:left="3600" w:hanging="360"/>
      </w:pPr>
      <w:rPr>
        <w:rFonts w:ascii="Symbol" w:hAnsi="Symbol" w:hint="default"/>
      </w:rPr>
    </w:lvl>
    <w:lvl w:ilvl="5" w:tplc="4EA80B54" w:tentative="1">
      <w:start w:val="1"/>
      <w:numFmt w:val="bullet"/>
      <w:lvlText w:val=""/>
      <w:lvlJc w:val="left"/>
      <w:pPr>
        <w:tabs>
          <w:tab w:val="num" w:pos="4320"/>
        </w:tabs>
        <w:ind w:left="4320" w:hanging="360"/>
      </w:pPr>
      <w:rPr>
        <w:rFonts w:ascii="Symbol" w:hAnsi="Symbol" w:hint="default"/>
      </w:rPr>
    </w:lvl>
    <w:lvl w:ilvl="6" w:tplc="FC2A9948" w:tentative="1">
      <w:start w:val="1"/>
      <w:numFmt w:val="bullet"/>
      <w:lvlText w:val=""/>
      <w:lvlJc w:val="left"/>
      <w:pPr>
        <w:tabs>
          <w:tab w:val="num" w:pos="5040"/>
        </w:tabs>
        <w:ind w:left="5040" w:hanging="360"/>
      </w:pPr>
      <w:rPr>
        <w:rFonts w:ascii="Symbol" w:hAnsi="Symbol" w:hint="default"/>
      </w:rPr>
    </w:lvl>
    <w:lvl w:ilvl="7" w:tplc="F58ED4A8" w:tentative="1">
      <w:start w:val="1"/>
      <w:numFmt w:val="bullet"/>
      <w:lvlText w:val=""/>
      <w:lvlJc w:val="left"/>
      <w:pPr>
        <w:tabs>
          <w:tab w:val="num" w:pos="5760"/>
        </w:tabs>
        <w:ind w:left="5760" w:hanging="360"/>
      </w:pPr>
      <w:rPr>
        <w:rFonts w:ascii="Symbol" w:hAnsi="Symbol" w:hint="default"/>
      </w:rPr>
    </w:lvl>
    <w:lvl w:ilvl="8" w:tplc="F208A08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C309A"/>
    <w:multiLevelType w:val="multilevel"/>
    <w:tmpl w:val="6E1E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1178"/>
    <w:multiLevelType w:val="hybridMultilevel"/>
    <w:tmpl w:val="8E62ABCE"/>
    <w:lvl w:ilvl="0" w:tplc="991A244E">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873F65"/>
    <w:multiLevelType w:val="hybridMultilevel"/>
    <w:tmpl w:val="A882022C"/>
    <w:lvl w:ilvl="0" w:tplc="5E100A26">
      <w:start w:val="1"/>
      <w:numFmt w:val="bullet"/>
      <w:lvlText w:val=""/>
      <w:lvlJc w:val="left"/>
      <w:pPr>
        <w:ind w:left="720" w:hanging="380"/>
      </w:pPr>
      <w:rPr>
        <w:rFonts w:ascii="Symbol" w:hAnsi="Symbol" w:hint="default"/>
        <w:color w:val="auto"/>
      </w:rPr>
    </w:lvl>
    <w:lvl w:ilvl="1" w:tplc="5E100A26">
      <w:start w:val="1"/>
      <w:numFmt w:val="bullet"/>
      <w:lvlText w:val=""/>
      <w:lvlJc w:val="left"/>
      <w:pPr>
        <w:ind w:left="1440" w:hanging="360"/>
      </w:pPr>
      <w:rPr>
        <w:rFonts w:ascii="Symbol" w:hAnsi="Symbol" w:hint="default"/>
        <w:b/>
        <w:caps w:val="0"/>
        <w:smallCaps w:val="0"/>
        <w:color w:val="auto"/>
        <w:spacing w:val="0"/>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E41B1"/>
    <w:multiLevelType w:val="hybridMultilevel"/>
    <w:tmpl w:val="63CE5B7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2532FDF"/>
    <w:multiLevelType w:val="hybridMultilevel"/>
    <w:tmpl w:val="905E0B2E"/>
    <w:lvl w:ilvl="0" w:tplc="3244B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350D51"/>
    <w:multiLevelType w:val="hybridMultilevel"/>
    <w:tmpl w:val="07D496D4"/>
    <w:lvl w:ilvl="0" w:tplc="0C090001">
      <w:start w:val="1"/>
      <w:numFmt w:val="bullet"/>
      <w:lvlText w:val=""/>
      <w:lvlJc w:val="left"/>
      <w:pPr>
        <w:tabs>
          <w:tab w:val="num" w:pos="720"/>
        </w:tabs>
        <w:ind w:left="720" w:hanging="360"/>
      </w:pPr>
      <w:rPr>
        <w:rFonts w:ascii="Symbol" w:hAnsi="Symbol" w:hint="default"/>
      </w:rPr>
    </w:lvl>
    <w:lvl w:ilvl="1" w:tplc="600E86C4" w:tentative="1">
      <w:start w:val="1"/>
      <w:numFmt w:val="bullet"/>
      <w:lvlText w:val=""/>
      <w:lvlJc w:val="left"/>
      <w:pPr>
        <w:tabs>
          <w:tab w:val="num" w:pos="1440"/>
        </w:tabs>
        <w:ind w:left="1440" w:hanging="360"/>
      </w:pPr>
      <w:rPr>
        <w:rFonts w:ascii="Symbol" w:hAnsi="Symbol" w:hint="default"/>
      </w:rPr>
    </w:lvl>
    <w:lvl w:ilvl="2" w:tplc="A944381A" w:tentative="1">
      <w:start w:val="1"/>
      <w:numFmt w:val="bullet"/>
      <w:lvlText w:val=""/>
      <w:lvlJc w:val="left"/>
      <w:pPr>
        <w:tabs>
          <w:tab w:val="num" w:pos="2160"/>
        </w:tabs>
        <w:ind w:left="2160" w:hanging="360"/>
      </w:pPr>
      <w:rPr>
        <w:rFonts w:ascii="Symbol" w:hAnsi="Symbol" w:hint="default"/>
      </w:rPr>
    </w:lvl>
    <w:lvl w:ilvl="3" w:tplc="8D6047B6" w:tentative="1">
      <w:start w:val="1"/>
      <w:numFmt w:val="bullet"/>
      <w:lvlText w:val=""/>
      <w:lvlJc w:val="left"/>
      <w:pPr>
        <w:tabs>
          <w:tab w:val="num" w:pos="2880"/>
        </w:tabs>
        <w:ind w:left="2880" w:hanging="360"/>
      </w:pPr>
      <w:rPr>
        <w:rFonts w:ascii="Symbol" w:hAnsi="Symbol" w:hint="default"/>
      </w:rPr>
    </w:lvl>
    <w:lvl w:ilvl="4" w:tplc="7CD4398E" w:tentative="1">
      <w:start w:val="1"/>
      <w:numFmt w:val="bullet"/>
      <w:lvlText w:val=""/>
      <w:lvlJc w:val="left"/>
      <w:pPr>
        <w:tabs>
          <w:tab w:val="num" w:pos="3600"/>
        </w:tabs>
        <w:ind w:left="3600" w:hanging="360"/>
      </w:pPr>
      <w:rPr>
        <w:rFonts w:ascii="Symbol" w:hAnsi="Symbol" w:hint="default"/>
      </w:rPr>
    </w:lvl>
    <w:lvl w:ilvl="5" w:tplc="4B7E92A4" w:tentative="1">
      <w:start w:val="1"/>
      <w:numFmt w:val="bullet"/>
      <w:lvlText w:val=""/>
      <w:lvlJc w:val="left"/>
      <w:pPr>
        <w:tabs>
          <w:tab w:val="num" w:pos="4320"/>
        </w:tabs>
        <w:ind w:left="4320" w:hanging="360"/>
      </w:pPr>
      <w:rPr>
        <w:rFonts w:ascii="Symbol" w:hAnsi="Symbol" w:hint="default"/>
      </w:rPr>
    </w:lvl>
    <w:lvl w:ilvl="6" w:tplc="02582F54" w:tentative="1">
      <w:start w:val="1"/>
      <w:numFmt w:val="bullet"/>
      <w:lvlText w:val=""/>
      <w:lvlJc w:val="left"/>
      <w:pPr>
        <w:tabs>
          <w:tab w:val="num" w:pos="5040"/>
        </w:tabs>
        <w:ind w:left="5040" w:hanging="360"/>
      </w:pPr>
      <w:rPr>
        <w:rFonts w:ascii="Symbol" w:hAnsi="Symbol" w:hint="default"/>
      </w:rPr>
    </w:lvl>
    <w:lvl w:ilvl="7" w:tplc="2E3861C4" w:tentative="1">
      <w:start w:val="1"/>
      <w:numFmt w:val="bullet"/>
      <w:lvlText w:val=""/>
      <w:lvlJc w:val="left"/>
      <w:pPr>
        <w:tabs>
          <w:tab w:val="num" w:pos="5760"/>
        </w:tabs>
        <w:ind w:left="5760" w:hanging="360"/>
      </w:pPr>
      <w:rPr>
        <w:rFonts w:ascii="Symbol" w:hAnsi="Symbol" w:hint="default"/>
      </w:rPr>
    </w:lvl>
    <w:lvl w:ilvl="8" w:tplc="17AC978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2D2937"/>
    <w:multiLevelType w:val="hybridMultilevel"/>
    <w:tmpl w:val="C70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5734A"/>
    <w:multiLevelType w:val="hybridMultilevel"/>
    <w:tmpl w:val="56CE6F5C"/>
    <w:lvl w:ilvl="0" w:tplc="5E100A26">
      <w:start w:val="1"/>
      <w:numFmt w:val="bullet"/>
      <w:lvlText w:val=""/>
      <w:lvlJc w:val="left"/>
      <w:pPr>
        <w:ind w:left="720" w:hanging="360"/>
      </w:pPr>
      <w:rPr>
        <w:rFonts w:ascii="Symbol" w:hAnsi="Symbol" w:hint="default"/>
        <w:color w:val="auto"/>
      </w:rPr>
    </w:lvl>
    <w:lvl w:ilvl="1" w:tplc="5E100A2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FA6C1E"/>
    <w:multiLevelType w:val="hybridMultilevel"/>
    <w:tmpl w:val="3F8AF49A"/>
    <w:lvl w:ilvl="0" w:tplc="0C090001">
      <w:start w:val="1"/>
      <w:numFmt w:val="bullet"/>
      <w:lvlText w:val=""/>
      <w:lvlJc w:val="left"/>
      <w:pPr>
        <w:tabs>
          <w:tab w:val="num" w:pos="720"/>
        </w:tabs>
        <w:ind w:left="720" w:hanging="360"/>
      </w:pPr>
      <w:rPr>
        <w:rFonts w:ascii="Symbol" w:hAnsi="Symbol" w:hint="default"/>
      </w:rPr>
    </w:lvl>
    <w:lvl w:ilvl="1" w:tplc="AD02ABC2" w:tentative="1">
      <w:start w:val="1"/>
      <w:numFmt w:val="bullet"/>
      <w:lvlText w:val=""/>
      <w:lvlJc w:val="left"/>
      <w:pPr>
        <w:tabs>
          <w:tab w:val="num" w:pos="1440"/>
        </w:tabs>
        <w:ind w:left="1440" w:hanging="360"/>
      </w:pPr>
      <w:rPr>
        <w:rFonts w:ascii="Symbol" w:hAnsi="Symbol" w:hint="default"/>
      </w:rPr>
    </w:lvl>
    <w:lvl w:ilvl="2" w:tplc="DEB0C43A" w:tentative="1">
      <w:start w:val="1"/>
      <w:numFmt w:val="bullet"/>
      <w:lvlText w:val=""/>
      <w:lvlJc w:val="left"/>
      <w:pPr>
        <w:tabs>
          <w:tab w:val="num" w:pos="2160"/>
        </w:tabs>
        <w:ind w:left="2160" w:hanging="360"/>
      </w:pPr>
      <w:rPr>
        <w:rFonts w:ascii="Symbol" w:hAnsi="Symbol" w:hint="default"/>
      </w:rPr>
    </w:lvl>
    <w:lvl w:ilvl="3" w:tplc="735C2C78" w:tentative="1">
      <w:start w:val="1"/>
      <w:numFmt w:val="bullet"/>
      <w:lvlText w:val=""/>
      <w:lvlJc w:val="left"/>
      <w:pPr>
        <w:tabs>
          <w:tab w:val="num" w:pos="2880"/>
        </w:tabs>
        <w:ind w:left="2880" w:hanging="360"/>
      </w:pPr>
      <w:rPr>
        <w:rFonts w:ascii="Symbol" w:hAnsi="Symbol" w:hint="default"/>
      </w:rPr>
    </w:lvl>
    <w:lvl w:ilvl="4" w:tplc="7D0CA062" w:tentative="1">
      <w:start w:val="1"/>
      <w:numFmt w:val="bullet"/>
      <w:lvlText w:val=""/>
      <w:lvlJc w:val="left"/>
      <w:pPr>
        <w:tabs>
          <w:tab w:val="num" w:pos="3600"/>
        </w:tabs>
        <w:ind w:left="3600" w:hanging="360"/>
      </w:pPr>
      <w:rPr>
        <w:rFonts w:ascii="Symbol" w:hAnsi="Symbol" w:hint="default"/>
      </w:rPr>
    </w:lvl>
    <w:lvl w:ilvl="5" w:tplc="517C8FAA" w:tentative="1">
      <w:start w:val="1"/>
      <w:numFmt w:val="bullet"/>
      <w:lvlText w:val=""/>
      <w:lvlJc w:val="left"/>
      <w:pPr>
        <w:tabs>
          <w:tab w:val="num" w:pos="4320"/>
        </w:tabs>
        <w:ind w:left="4320" w:hanging="360"/>
      </w:pPr>
      <w:rPr>
        <w:rFonts w:ascii="Symbol" w:hAnsi="Symbol" w:hint="default"/>
      </w:rPr>
    </w:lvl>
    <w:lvl w:ilvl="6" w:tplc="DB96BB44" w:tentative="1">
      <w:start w:val="1"/>
      <w:numFmt w:val="bullet"/>
      <w:lvlText w:val=""/>
      <w:lvlJc w:val="left"/>
      <w:pPr>
        <w:tabs>
          <w:tab w:val="num" w:pos="5040"/>
        </w:tabs>
        <w:ind w:left="5040" w:hanging="360"/>
      </w:pPr>
      <w:rPr>
        <w:rFonts w:ascii="Symbol" w:hAnsi="Symbol" w:hint="default"/>
      </w:rPr>
    </w:lvl>
    <w:lvl w:ilvl="7" w:tplc="BF92E1F4" w:tentative="1">
      <w:start w:val="1"/>
      <w:numFmt w:val="bullet"/>
      <w:lvlText w:val=""/>
      <w:lvlJc w:val="left"/>
      <w:pPr>
        <w:tabs>
          <w:tab w:val="num" w:pos="5760"/>
        </w:tabs>
        <w:ind w:left="5760" w:hanging="360"/>
      </w:pPr>
      <w:rPr>
        <w:rFonts w:ascii="Symbol" w:hAnsi="Symbol" w:hint="default"/>
      </w:rPr>
    </w:lvl>
    <w:lvl w:ilvl="8" w:tplc="E3DACF3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F0D4AD2"/>
    <w:multiLevelType w:val="hybridMultilevel"/>
    <w:tmpl w:val="F400581C"/>
    <w:lvl w:ilvl="0" w:tplc="3244B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D13E55"/>
    <w:multiLevelType w:val="hybridMultilevel"/>
    <w:tmpl w:val="F1F8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A6886"/>
    <w:multiLevelType w:val="multilevel"/>
    <w:tmpl w:val="485C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5166B"/>
    <w:multiLevelType w:val="hybridMultilevel"/>
    <w:tmpl w:val="69FA07F0"/>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9" w15:restartNumberingAfterBreak="0">
    <w:nsid w:val="78F102CD"/>
    <w:multiLevelType w:val="hybridMultilevel"/>
    <w:tmpl w:val="0408E12A"/>
    <w:lvl w:ilvl="0" w:tplc="5E100A26">
      <w:start w:val="1"/>
      <w:numFmt w:val="bullet"/>
      <w:lvlText w:val=""/>
      <w:lvlJc w:val="left"/>
      <w:pPr>
        <w:ind w:left="720" w:hanging="380"/>
      </w:pPr>
      <w:rPr>
        <w:rFonts w:ascii="Symbol" w:hAnsi="Symbol" w:hint="default"/>
        <w:color w:val="auto"/>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353202"/>
    <w:multiLevelType w:val="hybridMultilevel"/>
    <w:tmpl w:val="342604C6"/>
    <w:lvl w:ilvl="0" w:tplc="5E100A26">
      <w:start w:val="1"/>
      <w:numFmt w:val="bullet"/>
      <w:lvlText w:val=""/>
      <w:lvlJc w:val="left"/>
      <w:pPr>
        <w:ind w:left="1288" w:hanging="380"/>
      </w:pPr>
      <w:rPr>
        <w:rFonts w:ascii="Symbol" w:hAnsi="Symbol" w:hint="default"/>
        <w:color w:val="auto"/>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6"/>
  </w:num>
  <w:num w:numId="2">
    <w:abstractNumId w:val="17"/>
  </w:num>
  <w:num w:numId="3">
    <w:abstractNumId w:val="7"/>
  </w:num>
  <w:num w:numId="4">
    <w:abstractNumId w:val="2"/>
  </w:num>
  <w:num w:numId="5">
    <w:abstractNumId w:val="5"/>
  </w:num>
  <w:num w:numId="6">
    <w:abstractNumId w:val="11"/>
  </w:num>
  <w:num w:numId="7">
    <w:abstractNumId w:val="3"/>
  </w:num>
  <w:num w:numId="8">
    <w:abstractNumId w:val="14"/>
  </w:num>
  <w:num w:numId="9">
    <w:abstractNumId w:val="10"/>
  </w:num>
  <w:num w:numId="10">
    <w:abstractNumId w:val="0"/>
  </w:num>
  <w:num w:numId="11">
    <w:abstractNumId w:val="19"/>
  </w:num>
  <w:num w:numId="12">
    <w:abstractNumId w:val="1"/>
  </w:num>
  <w:num w:numId="13">
    <w:abstractNumId w:val="18"/>
  </w:num>
  <w:num w:numId="14">
    <w:abstractNumId w:val="8"/>
  </w:num>
  <w:num w:numId="15">
    <w:abstractNumId w:val="20"/>
  </w:num>
  <w:num w:numId="16">
    <w:abstractNumId w:val="4"/>
  </w:num>
  <w:num w:numId="17">
    <w:abstractNumId w:val="13"/>
  </w:num>
  <w:num w:numId="18">
    <w:abstractNumId w:val="9"/>
  </w:num>
  <w:num w:numId="19">
    <w:abstractNumId w:val="1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6B"/>
    <w:rsid w:val="00002736"/>
    <w:rsid w:val="000507F8"/>
    <w:rsid w:val="000611FA"/>
    <w:rsid w:val="0007332B"/>
    <w:rsid w:val="000B0B33"/>
    <w:rsid w:val="000C29CE"/>
    <w:rsid w:val="000E424A"/>
    <w:rsid w:val="000F2514"/>
    <w:rsid w:val="0011172F"/>
    <w:rsid w:val="0014008E"/>
    <w:rsid w:val="00142262"/>
    <w:rsid w:val="001773D7"/>
    <w:rsid w:val="001A54A1"/>
    <w:rsid w:val="001A5C3E"/>
    <w:rsid w:val="001B1B3E"/>
    <w:rsid w:val="001B22BE"/>
    <w:rsid w:val="001B7347"/>
    <w:rsid w:val="001E5387"/>
    <w:rsid w:val="00240882"/>
    <w:rsid w:val="002409B6"/>
    <w:rsid w:val="00251B2A"/>
    <w:rsid w:val="00252BA2"/>
    <w:rsid w:val="002743E0"/>
    <w:rsid w:val="00286A6E"/>
    <w:rsid w:val="002A248B"/>
    <w:rsid w:val="002C199E"/>
    <w:rsid w:val="002E49A0"/>
    <w:rsid w:val="002F68DA"/>
    <w:rsid w:val="00302182"/>
    <w:rsid w:val="00305E92"/>
    <w:rsid w:val="0031552E"/>
    <w:rsid w:val="00336450"/>
    <w:rsid w:val="00391D62"/>
    <w:rsid w:val="003C7A98"/>
    <w:rsid w:val="003D628B"/>
    <w:rsid w:val="003E376A"/>
    <w:rsid w:val="003F50C7"/>
    <w:rsid w:val="0040173D"/>
    <w:rsid w:val="00403618"/>
    <w:rsid w:val="00410EA6"/>
    <w:rsid w:val="00420BF4"/>
    <w:rsid w:val="0044791E"/>
    <w:rsid w:val="004734E7"/>
    <w:rsid w:val="004807DA"/>
    <w:rsid w:val="00486C73"/>
    <w:rsid w:val="004B30D9"/>
    <w:rsid w:val="004C0B4C"/>
    <w:rsid w:val="004D1B9C"/>
    <w:rsid w:val="004D2B56"/>
    <w:rsid w:val="004F1312"/>
    <w:rsid w:val="004F3B80"/>
    <w:rsid w:val="00536F98"/>
    <w:rsid w:val="00541559"/>
    <w:rsid w:val="005434B2"/>
    <w:rsid w:val="00563F15"/>
    <w:rsid w:val="005813D3"/>
    <w:rsid w:val="005A0FC0"/>
    <w:rsid w:val="005B5FFC"/>
    <w:rsid w:val="005C6C89"/>
    <w:rsid w:val="005D10AD"/>
    <w:rsid w:val="005D624A"/>
    <w:rsid w:val="0060040D"/>
    <w:rsid w:val="00602294"/>
    <w:rsid w:val="00656898"/>
    <w:rsid w:val="00660214"/>
    <w:rsid w:val="006A63AD"/>
    <w:rsid w:val="006A7253"/>
    <w:rsid w:val="006B6116"/>
    <w:rsid w:val="006B77B1"/>
    <w:rsid w:val="006D05AF"/>
    <w:rsid w:val="0070191F"/>
    <w:rsid w:val="0071223C"/>
    <w:rsid w:val="007214E4"/>
    <w:rsid w:val="007328F0"/>
    <w:rsid w:val="00734A01"/>
    <w:rsid w:val="0073502F"/>
    <w:rsid w:val="00744EF3"/>
    <w:rsid w:val="00755E0B"/>
    <w:rsid w:val="00772F85"/>
    <w:rsid w:val="00791115"/>
    <w:rsid w:val="007A4FAB"/>
    <w:rsid w:val="007C3276"/>
    <w:rsid w:val="007C7A01"/>
    <w:rsid w:val="007E1BAD"/>
    <w:rsid w:val="007E356E"/>
    <w:rsid w:val="007E66E5"/>
    <w:rsid w:val="007E6C97"/>
    <w:rsid w:val="008147E8"/>
    <w:rsid w:val="00820B16"/>
    <w:rsid w:val="00823EB7"/>
    <w:rsid w:val="00834388"/>
    <w:rsid w:val="0084056B"/>
    <w:rsid w:val="00840B66"/>
    <w:rsid w:val="008570BB"/>
    <w:rsid w:val="008627C0"/>
    <w:rsid w:val="00865C9B"/>
    <w:rsid w:val="0087271B"/>
    <w:rsid w:val="00877385"/>
    <w:rsid w:val="00882326"/>
    <w:rsid w:val="008A2386"/>
    <w:rsid w:val="008A2A67"/>
    <w:rsid w:val="008A56F1"/>
    <w:rsid w:val="008C1C5B"/>
    <w:rsid w:val="008C253F"/>
    <w:rsid w:val="008D35BC"/>
    <w:rsid w:val="008D6616"/>
    <w:rsid w:val="00935475"/>
    <w:rsid w:val="00950754"/>
    <w:rsid w:val="0098477D"/>
    <w:rsid w:val="00985FE9"/>
    <w:rsid w:val="009C2190"/>
    <w:rsid w:val="009C4D96"/>
    <w:rsid w:val="009F591E"/>
    <w:rsid w:val="00A44CFB"/>
    <w:rsid w:val="00A71B9E"/>
    <w:rsid w:val="00AC6DBD"/>
    <w:rsid w:val="00AE01E6"/>
    <w:rsid w:val="00AE2799"/>
    <w:rsid w:val="00AE61D4"/>
    <w:rsid w:val="00AF7084"/>
    <w:rsid w:val="00B01265"/>
    <w:rsid w:val="00B373A5"/>
    <w:rsid w:val="00B403D8"/>
    <w:rsid w:val="00B571DD"/>
    <w:rsid w:val="00B65F66"/>
    <w:rsid w:val="00B76114"/>
    <w:rsid w:val="00B92172"/>
    <w:rsid w:val="00BA1C17"/>
    <w:rsid w:val="00BB12B7"/>
    <w:rsid w:val="00BB5452"/>
    <w:rsid w:val="00BD030D"/>
    <w:rsid w:val="00BD158E"/>
    <w:rsid w:val="00BD4E3D"/>
    <w:rsid w:val="00BD5136"/>
    <w:rsid w:val="00BE7C73"/>
    <w:rsid w:val="00BF0DFA"/>
    <w:rsid w:val="00BF4C02"/>
    <w:rsid w:val="00C36F88"/>
    <w:rsid w:val="00C6072A"/>
    <w:rsid w:val="00C65D75"/>
    <w:rsid w:val="00C854D7"/>
    <w:rsid w:val="00CA5FD8"/>
    <w:rsid w:val="00CB7CB0"/>
    <w:rsid w:val="00CC2315"/>
    <w:rsid w:val="00CC3803"/>
    <w:rsid w:val="00D03FC8"/>
    <w:rsid w:val="00D45B74"/>
    <w:rsid w:val="00D51CC1"/>
    <w:rsid w:val="00D86041"/>
    <w:rsid w:val="00DB3C34"/>
    <w:rsid w:val="00DC7024"/>
    <w:rsid w:val="00DE3DA0"/>
    <w:rsid w:val="00DE57B0"/>
    <w:rsid w:val="00DE5A41"/>
    <w:rsid w:val="00DE74E8"/>
    <w:rsid w:val="00E12602"/>
    <w:rsid w:val="00E216A1"/>
    <w:rsid w:val="00E35698"/>
    <w:rsid w:val="00E515F6"/>
    <w:rsid w:val="00E74EAC"/>
    <w:rsid w:val="00EA75C2"/>
    <w:rsid w:val="00EB7C90"/>
    <w:rsid w:val="00EC5466"/>
    <w:rsid w:val="00ED770F"/>
    <w:rsid w:val="00EE4654"/>
    <w:rsid w:val="00EE7643"/>
    <w:rsid w:val="00F2455A"/>
    <w:rsid w:val="00F24907"/>
    <w:rsid w:val="00F24CE4"/>
    <w:rsid w:val="00F31FC3"/>
    <w:rsid w:val="00F33C21"/>
    <w:rsid w:val="00F85E22"/>
    <w:rsid w:val="00FA3205"/>
    <w:rsid w:val="00FA79B2"/>
    <w:rsid w:val="00FB168A"/>
    <w:rsid w:val="00FF4275"/>
    <w:rsid w:val="043EB60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3579"/>
  <w15:docId w15:val="{E40D48DC-AF12-4E06-978B-DD26A42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56B"/>
  </w:style>
  <w:style w:type="paragraph" w:styleId="Footer">
    <w:name w:val="footer"/>
    <w:basedOn w:val="Normal"/>
    <w:link w:val="FooterChar"/>
    <w:uiPriority w:val="99"/>
    <w:unhideWhenUsed/>
    <w:rsid w:val="00840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56B"/>
  </w:style>
  <w:style w:type="paragraph" w:styleId="NormalWeb">
    <w:name w:val="Normal (Web)"/>
    <w:basedOn w:val="Normal"/>
    <w:uiPriority w:val="99"/>
    <w:unhideWhenUsed/>
    <w:rsid w:val="008405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4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61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DD"/>
    <w:rPr>
      <w:rFonts w:ascii="Tahoma" w:hAnsi="Tahoma" w:cs="Tahoma"/>
      <w:sz w:val="16"/>
      <w:szCs w:val="16"/>
    </w:rPr>
  </w:style>
  <w:style w:type="paragraph" w:styleId="ListParagraph">
    <w:name w:val="List Paragraph"/>
    <w:basedOn w:val="Normal"/>
    <w:uiPriority w:val="34"/>
    <w:qFormat/>
    <w:rsid w:val="00E12602"/>
    <w:pPr>
      <w:ind w:left="720"/>
      <w:contextualSpacing/>
    </w:pPr>
  </w:style>
  <w:style w:type="paragraph" w:styleId="NoSpacing">
    <w:name w:val="No Spacing"/>
    <w:uiPriority w:val="1"/>
    <w:qFormat/>
    <w:rsid w:val="0040173D"/>
    <w:pPr>
      <w:spacing w:after="0" w:line="240" w:lineRule="auto"/>
    </w:pPr>
    <w:rPr>
      <w:rFonts w:ascii="Calibri" w:eastAsia="Calibri" w:hAnsi="Calibri" w:cs="Times New Roman"/>
      <w:lang w:eastAsia="en-US"/>
    </w:rPr>
  </w:style>
  <w:style w:type="character" w:styleId="Hyperlink">
    <w:name w:val="Hyperlink"/>
    <w:basedOn w:val="DefaultParagraphFont"/>
    <w:uiPriority w:val="99"/>
    <w:unhideWhenUsed/>
    <w:rsid w:val="0040173D"/>
    <w:rPr>
      <w:color w:val="0000FF"/>
      <w:u w:val="single"/>
    </w:rPr>
  </w:style>
  <w:style w:type="table" w:customStyle="1" w:styleId="TableGrid1">
    <w:name w:val="Table Grid1"/>
    <w:basedOn w:val="TableNormal"/>
    <w:next w:val="TableGrid"/>
    <w:uiPriority w:val="59"/>
    <w:rsid w:val="00D45B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1B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1B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2838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easternmavericks.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ethrowfoundation.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asternmavericks.com.au" TargetMode="External"/><Relationship Id="rId4" Type="http://schemas.openxmlformats.org/officeDocument/2006/relationships/settings" Target="settings.xml"/><Relationship Id="rId9" Type="http://schemas.openxmlformats.org/officeDocument/2006/relationships/hyperlink" Target="http://www.sportswoucher.sa.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5543-A772-4B9E-9A06-0589CB8C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Bridgette Warhurst</cp:lastModifiedBy>
  <cp:revision>4</cp:revision>
  <cp:lastPrinted>2019-09-27T07:10:00Z</cp:lastPrinted>
  <dcterms:created xsi:type="dcterms:W3CDTF">2020-11-12T05:40:00Z</dcterms:created>
  <dcterms:modified xsi:type="dcterms:W3CDTF">2020-11-30T08:29:00Z</dcterms:modified>
</cp:coreProperties>
</file>